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33" w:rsidRPr="003231B8" w:rsidRDefault="00BC0433" w:rsidP="00BC0433">
      <w:pPr>
        <w:spacing w:after="120"/>
        <w:rPr>
          <w:rFonts w:ascii="Century Gothic" w:hAnsi="Century Gothic"/>
          <w:b/>
        </w:rPr>
      </w:pPr>
      <w:bookmarkStart w:id="0" w:name="_GoBack"/>
      <w:bookmarkEnd w:id="0"/>
    </w:p>
    <w:p w:rsidR="00BC0433" w:rsidRPr="003231B8" w:rsidRDefault="00BC0433" w:rsidP="00BC0433">
      <w:pPr>
        <w:spacing w:after="120"/>
        <w:rPr>
          <w:rFonts w:ascii="Century Gothic" w:hAnsi="Century Gothic"/>
          <w:b/>
        </w:rPr>
      </w:pPr>
      <w:r w:rsidRPr="003231B8">
        <w:rPr>
          <w:rFonts w:ascii="Century Gothic" w:hAnsi="Century Gothic" w:cs="Arial"/>
          <w:noProof/>
          <w:lang w:eastAsia="en-GB"/>
        </w:rPr>
        <w:drawing>
          <wp:anchor distT="0" distB="0" distL="114300" distR="114300" simplePos="0" relativeHeight="251659264" behindDoc="1" locked="0" layoutInCell="1" allowOverlap="1" wp14:anchorId="2D701608" wp14:editId="4009EBE0">
            <wp:simplePos x="0" y="0"/>
            <wp:positionH relativeFrom="column">
              <wp:posOffset>170815</wp:posOffset>
            </wp:positionH>
            <wp:positionV relativeFrom="paragraph">
              <wp:posOffset>-236220</wp:posOffset>
            </wp:positionV>
            <wp:extent cx="5731510" cy="1570990"/>
            <wp:effectExtent l="0" t="0" r="0" b="0"/>
            <wp:wrapTight wrapText="bothSides">
              <wp:wrapPolygon edited="0">
                <wp:start x="2728" y="786"/>
                <wp:lineTo x="2297" y="1833"/>
                <wp:lineTo x="1436" y="4715"/>
                <wp:lineTo x="1364" y="5762"/>
                <wp:lineTo x="503" y="11263"/>
                <wp:lineTo x="359" y="13096"/>
                <wp:lineTo x="359" y="14668"/>
                <wp:lineTo x="1077" y="19120"/>
                <wp:lineTo x="5025" y="19644"/>
                <wp:lineTo x="11918" y="20168"/>
                <wp:lineTo x="19958" y="20168"/>
                <wp:lineTo x="20030" y="19644"/>
                <wp:lineTo x="20604" y="18073"/>
                <wp:lineTo x="19743" y="13882"/>
                <wp:lineTo x="19887" y="9691"/>
                <wp:lineTo x="20461" y="6286"/>
                <wp:lineTo x="20604" y="4977"/>
                <wp:lineTo x="16369" y="4191"/>
                <wp:lineTo x="3518" y="786"/>
                <wp:lineTo x="2728" y="7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70990"/>
                    </a:xfrm>
                    <a:prstGeom prst="rect">
                      <a:avLst/>
                    </a:prstGeom>
                    <a:noFill/>
                  </pic:spPr>
                </pic:pic>
              </a:graphicData>
            </a:graphic>
            <wp14:sizeRelH relativeFrom="page">
              <wp14:pctWidth>0</wp14:pctWidth>
            </wp14:sizeRelH>
            <wp14:sizeRelV relativeFrom="page">
              <wp14:pctHeight>0</wp14:pctHeight>
            </wp14:sizeRelV>
          </wp:anchor>
        </w:drawing>
      </w:r>
    </w:p>
    <w:p w:rsidR="00BC0433" w:rsidRPr="003231B8" w:rsidRDefault="00BC0433" w:rsidP="00BC0433">
      <w:pPr>
        <w:spacing w:after="120"/>
        <w:rPr>
          <w:rFonts w:ascii="Century Gothic" w:hAnsi="Century Gothic"/>
          <w:b/>
        </w:rPr>
      </w:pPr>
    </w:p>
    <w:p w:rsidR="00BC0433" w:rsidRPr="003231B8" w:rsidRDefault="00BC0433" w:rsidP="00BC0433">
      <w:pPr>
        <w:spacing w:after="120"/>
        <w:rPr>
          <w:rFonts w:ascii="Century Gothic" w:hAnsi="Century Gothic"/>
          <w:b/>
        </w:rPr>
      </w:pPr>
    </w:p>
    <w:p w:rsidR="00BC0433" w:rsidRPr="003231B8" w:rsidRDefault="00BC0433" w:rsidP="00BC0433">
      <w:pPr>
        <w:spacing w:after="120"/>
        <w:rPr>
          <w:rFonts w:ascii="Century Gothic" w:hAnsi="Century Gothic"/>
          <w:b/>
        </w:rPr>
      </w:pPr>
    </w:p>
    <w:p w:rsidR="00BC0433" w:rsidRPr="003231B8" w:rsidRDefault="00BC0433" w:rsidP="00BC0433">
      <w:pPr>
        <w:spacing w:after="120"/>
        <w:rPr>
          <w:rFonts w:ascii="Century Gothic" w:hAnsi="Century Gothic"/>
          <w:b/>
        </w:rPr>
      </w:pPr>
    </w:p>
    <w:p w:rsidR="00BC0433" w:rsidRPr="003231B8" w:rsidRDefault="00BC0433" w:rsidP="00BC0433">
      <w:pPr>
        <w:spacing w:after="120"/>
        <w:rPr>
          <w:rFonts w:ascii="Century Gothic" w:hAnsi="Century Gothic"/>
          <w:b/>
        </w:rPr>
      </w:pPr>
    </w:p>
    <w:p w:rsidR="00BC0433" w:rsidRPr="003231B8" w:rsidRDefault="00BC0433" w:rsidP="00BC0433">
      <w:pPr>
        <w:spacing w:after="120"/>
        <w:rPr>
          <w:rFonts w:ascii="Century Gothic" w:hAnsi="Century Gothic"/>
          <w:b/>
        </w:rPr>
      </w:pPr>
      <w:r w:rsidRPr="003231B8">
        <w:rPr>
          <w:rFonts w:ascii="Century Gothic" w:hAnsi="Century Gothic" w:cstheme="minorHAnsi"/>
          <w:b/>
          <w:noProof/>
          <w:u w:val="single"/>
          <w:lang w:eastAsia="en-GB"/>
        </w:rPr>
        <mc:AlternateContent>
          <mc:Choice Requires="wps">
            <w:drawing>
              <wp:anchor distT="0" distB="0" distL="114300" distR="114300" simplePos="0" relativeHeight="251660288" behindDoc="0" locked="0" layoutInCell="1" allowOverlap="1" wp14:anchorId="0B630E10" wp14:editId="721F3A86">
                <wp:simplePos x="0" y="0"/>
                <wp:positionH relativeFrom="column">
                  <wp:posOffset>323215</wp:posOffset>
                </wp:positionH>
                <wp:positionV relativeFrom="paragraph">
                  <wp:posOffset>217170</wp:posOffset>
                </wp:positionV>
                <wp:extent cx="5441950" cy="44291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4429125"/>
                        </a:xfrm>
                        <a:prstGeom prst="rect">
                          <a:avLst/>
                        </a:prstGeom>
                        <a:solidFill>
                          <a:srgbClr val="FFCC00"/>
                        </a:solidFill>
                        <a:ln w="9525">
                          <a:solidFill>
                            <a:srgbClr val="000000"/>
                          </a:solidFill>
                          <a:miter lim="800000"/>
                          <a:headEnd/>
                          <a:tailEnd/>
                        </a:ln>
                      </wps:spPr>
                      <wps:txbx>
                        <w:txbxContent>
                          <w:p w:rsidR="00DE1C24" w:rsidRDefault="00DE1C24" w:rsidP="00BC0433">
                            <w:pPr>
                              <w:jc w:val="center"/>
                              <w:rPr>
                                <w:rFonts w:ascii="Century Gothic" w:eastAsia="Gulim" w:hAnsi="Century Gothic"/>
                                <w:b/>
                                <w:sz w:val="52"/>
                                <w:szCs w:val="52"/>
                                <w:highlight w:val="yellow"/>
                              </w:rPr>
                            </w:pPr>
                          </w:p>
                          <w:p w:rsidR="00DE1C24" w:rsidRPr="00425F9F" w:rsidRDefault="00DE1C24" w:rsidP="00BC0433">
                            <w:pPr>
                              <w:jc w:val="center"/>
                              <w:rPr>
                                <w:rFonts w:ascii="Century Gothic" w:eastAsia="Gulim" w:hAnsi="Century Gothic"/>
                                <w:b/>
                                <w:sz w:val="52"/>
                                <w:szCs w:val="52"/>
                              </w:rPr>
                            </w:pPr>
                            <w:r>
                              <w:rPr>
                                <w:rFonts w:ascii="Century Gothic" w:eastAsia="Gulim" w:hAnsi="Century Gothic"/>
                                <w:b/>
                                <w:sz w:val="52"/>
                                <w:szCs w:val="52"/>
                              </w:rPr>
                              <w:t>Strategic Infrastructure</w:t>
                            </w:r>
                          </w:p>
                          <w:p w:rsidR="00DE1C24" w:rsidRDefault="00DE1C24" w:rsidP="00BC0433">
                            <w:pPr>
                              <w:jc w:val="center"/>
                              <w:rPr>
                                <w:rFonts w:ascii="Century Gothic" w:eastAsia="Gulim" w:hAnsi="Century Gothic"/>
                                <w:b/>
                                <w:sz w:val="48"/>
                                <w:szCs w:val="48"/>
                              </w:rPr>
                            </w:pPr>
                          </w:p>
                          <w:p w:rsidR="00DE1C24" w:rsidRPr="00F619BF" w:rsidRDefault="00DE1C24" w:rsidP="00BC0433">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rsidR="00DE1C24" w:rsidRDefault="00DE1C24" w:rsidP="00BC0433">
                            <w:pPr>
                              <w:jc w:val="center"/>
                              <w:rPr>
                                <w:rFonts w:ascii="Century Gothic" w:eastAsia="Gulim" w:hAnsi="Century Gothic"/>
                                <w:b/>
                                <w:sz w:val="48"/>
                                <w:szCs w:val="40"/>
                              </w:rPr>
                            </w:pPr>
                          </w:p>
                          <w:p w:rsidR="00DE1C24" w:rsidRPr="002D2F0B" w:rsidRDefault="00DE1C24" w:rsidP="00BC0433">
                            <w:pPr>
                              <w:jc w:val="center"/>
                              <w:rPr>
                                <w:rFonts w:ascii="Century Gothic" w:eastAsia="Gulim" w:hAnsi="Century Gothic"/>
                                <w:b/>
                                <w:sz w:val="48"/>
                                <w:szCs w:val="40"/>
                              </w:rPr>
                            </w:pPr>
                            <w:r>
                              <w:rPr>
                                <w:rFonts w:ascii="Century Gothic" w:eastAsia="Gulim" w:hAnsi="Century Gothic"/>
                                <w:b/>
                                <w:sz w:val="48"/>
                                <w:szCs w:val="40"/>
                              </w:rPr>
                              <w:t>July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5pt;margin-top:17.1pt;width:428.5pt;height:3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" fillcolor="#fc0">
                <v:textbox>
                  <w:txbxContent>
                    <w:p w:rsidR="00DE1C24" w:rsidRDefault="00DE1C24" w:rsidP="00BC0433">
                      <w:pPr>
                        <w:jc w:val="center"/>
                        <w:rPr>
                          <w:rFonts w:ascii="Century Gothic" w:eastAsia="Gulim" w:hAnsi="Century Gothic"/>
                          <w:b/>
                          <w:sz w:val="52"/>
                          <w:szCs w:val="52"/>
                          <w:highlight w:val="yellow"/>
                        </w:rPr>
                      </w:pPr>
                    </w:p>
                    <w:p w:rsidR="00DE1C24" w:rsidRPr="00425F9F" w:rsidRDefault="00DE1C24" w:rsidP="00BC0433">
                      <w:pPr>
                        <w:jc w:val="center"/>
                        <w:rPr>
                          <w:rFonts w:ascii="Century Gothic" w:eastAsia="Gulim" w:hAnsi="Century Gothic"/>
                          <w:b/>
                          <w:sz w:val="52"/>
                          <w:szCs w:val="52"/>
                        </w:rPr>
                      </w:pPr>
                      <w:r>
                        <w:rPr>
                          <w:rFonts w:ascii="Century Gothic" w:eastAsia="Gulim" w:hAnsi="Century Gothic"/>
                          <w:b/>
                          <w:sz w:val="52"/>
                          <w:szCs w:val="52"/>
                        </w:rPr>
                        <w:t>Strategic Infrastructure</w:t>
                      </w:r>
                    </w:p>
                    <w:p w:rsidR="00DE1C24" w:rsidRDefault="00DE1C24" w:rsidP="00BC0433">
                      <w:pPr>
                        <w:jc w:val="center"/>
                        <w:rPr>
                          <w:rFonts w:ascii="Century Gothic" w:eastAsia="Gulim" w:hAnsi="Century Gothic"/>
                          <w:b/>
                          <w:sz w:val="48"/>
                          <w:szCs w:val="48"/>
                        </w:rPr>
                      </w:pPr>
                    </w:p>
                    <w:p w:rsidR="00DE1C24" w:rsidRPr="00F619BF" w:rsidRDefault="00DE1C24" w:rsidP="00BC0433">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rsidR="00DE1C24" w:rsidRDefault="00DE1C24" w:rsidP="00BC0433">
                      <w:pPr>
                        <w:jc w:val="center"/>
                        <w:rPr>
                          <w:rFonts w:ascii="Century Gothic" w:eastAsia="Gulim" w:hAnsi="Century Gothic"/>
                          <w:b/>
                          <w:sz w:val="48"/>
                          <w:szCs w:val="40"/>
                        </w:rPr>
                      </w:pPr>
                    </w:p>
                    <w:p w:rsidR="00DE1C24" w:rsidRPr="002D2F0B" w:rsidRDefault="00DE1C24" w:rsidP="00BC0433">
                      <w:pPr>
                        <w:jc w:val="center"/>
                        <w:rPr>
                          <w:rFonts w:ascii="Century Gothic" w:eastAsia="Gulim" w:hAnsi="Century Gothic"/>
                          <w:b/>
                          <w:sz w:val="48"/>
                          <w:szCs w:val="40"/>
                        </w:rPr>
                      </w:pPr>
                      <w:r>
                        <w:rPr>
                          <w:rFonts w:ascii="Century Gothic" w:eastAsia="Gulim" w:hAnsi="Century Gothic"/>
                          <w:b/>
                          <w:sz w:val="48"/>
                          <w:szCs w:val="40"/>
                        </w:rPr>
                        <w:t>July 2019</w:t>
                      </w:r>
                    </w:p>
                  </w:txbxContent>
                </v:textbox>
              </v:shape>
            </w:pict>
          </mc:Fallback>
        </mc:AlternateContent>
      </w:r>
    </w:p>
    <w:p w:rsidR="00BC0433" w:rsidRPr="003231B8" w:rsidRDefault="00BC0433" w:rsidP="00BC0433">
      <w:pPr>
        <w:spacing w:after="120"/>
        <w:rPr>
          <w:rFonts w:ascii="Century Gothic" w:hAnsi="Century Gothic"/>
          <w:b/>
        </w:rPr>
      </w:pPr>
    </w:p>
    <w:p w:rsidR="00BC0433" w:rsidRPr="003231B8" w:rsidRDefault="00BC0433" w:rsidP="00BC0433">
      <w:pPr>
        <w:spacing w:after="120"/>
        <w:rPr>
          <w:rFonts w:ascii="Century Gothic" w:hAnsi="Century Gothic"/>
          <w:b/>
        </w:rPr>
      </w:pPr>
    </w:p>
    <w:p w:rsidR="00BC0433" w:rsidRPr="003231B8" w:rsidRDefault="00BC0433" w:rsidP="00BC0433">
      <w:pPr>
        <w:spacing w:after="120"/>
        <w:rPr>
          <w:rFonts w:ascii="Century Gothic" w:hAnsi="Century Gothic"/>
          <w:b/>
        </w:rPr>
      </w:pPr>
    </w:p>
    <w:p w:rsidR="00BC0433" w:rsidRPr="003231B8" w:rsidRDefault="00BC0433" w:rsidP="00BC0433">
      <w:pPr>
        <w:spacing w:after="120"/>
        <w:rPr>
          <w:rFonts w:ascii="Century Gothic" w:hAnsi="Century Gothic"/>
          <w:b/>
        </w:rPr>
      </w:pPr>
      <w:r w:rsidRPr="003231B8">
        <w:rPr>
          <w:rFonts w:ascii="Century Gothic" w:hAnsi="Century Gothic"/>
          <w:b/>
        </w:rPr>
        <w:br w:type="page"/>
      </w:r>
    </w:p>
    <w:p w:rsidR="00B952E7" w:rsidRPr="005C595F" w:rsidRDefault="00B952E7" w:rsidP="003C400B">
      <w:pPr>
        <w:pStyle w:val="ListParagraph"/>
        <w:numPr>
          <w:ilvl w:val="0"/>
          <w:numId w:val="2"/>
        </w:numPr>
        <w:spacing w:after="120"/>
        <w:contextualSpacing w:val="0"/>
        <w:rPr>
          <w:rFonts w:ascii="Century Gothic" w:hAnsi="Century Gothic" w:cs="Arial"/>
          <w:b/>
        </w:rPr>
      </w:pPr>
      <w:r w:rsidRPr="005C595F">
        <w:rPr>
          <w:rFonts w:ascii="Century Gothic" w:hAnsi="Century Gothic" w:cs="Arial"/>
          <w:b/>
        </w:rPr>
        <w:lastRenderedPageBreak/>
        <w:t>Purpose</w:t>
      </w:r>
    </w:p>
    <w:p w:rsidR="00DE1C24" w:rsidRDefault="005405FF" w:rsidP="003C400B">
      <w:pPr>
        <w:pStyle w:val="ListParagraph"/>
        <w:numPr>
          <w:ilvl w:val="1"/>
          <w:numId w:val="2"/>
        </w:numPr>
        <w:spacing w:after="120"/>
        <w:ind w:left="1134" w:hanging="774"/>
        <w:contextualSpacing w:val="0"/>
        <w:jc w:val="both"/>
        <w:rPr>
          <w:rFonts w:ascii="Century Gothic" w:hAnsi="Century Gothic" w:cs="Arial"/>
        </w:rPr>
      </w:pPr>
      <w:r w:rsidRPr="005C595F">
        <w:rPr>
          <w:rFonts w:ascii="Century Gothic" w:hAnsi="Century Gothic" w:cs="Arial"/>
        </w:rPr>
        <w:t xml:space="preserve">To provide oversight of strategic infrastructure development and delivery in Dorset and wider region including transport, digital, housing and clean growth. </w:t>
      </w:r>
    </w:p>
    <w:p w:rsidR="005405FF" w:rsidRPr="005C595F" w:rsidRDefault="005405FF" w:rsidP="00DE1C24">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 xml:space="preserve">Bring together key partners the </w:t>
      </w:r>
      <w:r w:rsidR="009C5FEA">
        <w:rPr>
          <w:rFonts w:ascii="Century Gothic" w:hAnsi="Century Gothic" w:cs="Arial"/>
        </w:rPr>
        <w:t>committee</w:t>
      </w:r>
      <w:r w:rsidRPr="005C595F">
        <w:rPr>
          <w:rFonts w:ascii="Century Gothic" w:hAnsi="Century Gothic" w:cs="Arial"/>
        </w:rPr>
        <w:t xml:space="preserve"> will identify </w:t>
      </w:r>
      <w:r w:rsidR="00DE1C24">
        <w:rPr>
          <w:rFonts w:ascii="Century Gothic" w:hAnsi="Century Gothic" w:cs="Arial"/>
        </w:rPr>
        <w:t xml:space="preserve">in order to assist in </w:t>
      </w:r>
      <w:r w:rsidR="00DE1C24" w:rsidRPr="005C595F">
        <w:rPr>
          <w:rFonts w:ascii="Century Gothic" w:hAnsi="Century Gothic" w:cs="Arial"/>
        </w:rPr>
        <w:t>delivering</w:t>
      </w:r>
      <w:r w:rsidRPr="005C595F">
        <w:rPr>
          <w:rFonts w:ascii="Century Gothic" w:hAnsi="Century Gothic" w:cs="Arial"/>
        </w:rPr>
        <w:t xml:space="preserve"> integrated, efficient and sustainable strategic infrastructure priorities in the area. </w:t>
      </w:r>
      <w:r w:rsidR="00DE1C24">
        <w:rPr>
          <w:rFonts w:ascii="Century Gothic" w:hAnsi="Century Gothic" w:cs="Arial"/>
        </w:rPr>
        <w:br/>
      </w:r>
    </w:p>
    <w:p w:rsidR="005405FF" w:rsidRPr="005C595F" w:rsidRDefault="005405FF" w:rsidP="003C400B">
      <w:pPr>
        <w:pStyle w:val="ListParagraph"/>
        <w:numPr>
          <w:ilvl w:val="0"/>
          <w:numId w:val="2"/>
        </w:numPr>
        <w:spacing w:after="120"/>
        <w:contextualSpacing w:val="0"/>
        <w:jc w:val="both"/>
        <w:rPr>
          <w:rFonts w:ascii="Century Gothic" w:hAnsi="Century Gothic" w:cs="Arial"/>
          <w:b/>
        </w:rPr>
      </w:pPr>
      <w:r w:rsidRPr="005C595F">
        <w:rPr>
          <w:rFonts w:ascii="Century Gothic" w:hAnsi="Century Gothic" w:cs="Arial"/>
          <w:b/>
        </w:rPr>
        <w:t>Role</w:t>
      </w:r>
    </w:p>
    <w:p w:rsidR="00B952E7" w:rsidRPr="00690A72" w:rsidRDefault="00B952E7" w:rsidP="003C400B">
      <w:pPr>
        <w:pStyle w:val="ListParagraph"/>
        <w:numPr>
          <w:ilvl w:val="1"/>
          <w:numId w:val="2"/>
        </w:numPr>
        <w:spacing w:after="120"/>
        <w:ind w:left="1134" w:hanging="774"/>
        <w:contextualSpacing w:val="0"/>
        <w:jc w:val="both"/>
        <w:rPr>
          <w:rFonts w:ascii="Century Gothic" w:hAnsi="Century Gothic" w:cs="Arial"/>
        </w:rPr>
      </w:pPr>
      <w:r w:rsidRPr="00690A72">
        <w:rPr>
          <w:rFonts w:ascii="Century Gothic" w:hAnsi="Century Gothic" w:cs="Arial"/>
        </w:rPr>
        <w:t xml:space="preserve">The Strategic Infrastructure </w:t>
      </w:r>
      <w:r w:rsidR="00723DAD">
        <w:rPr>
          <w:rFonts w:ascii="Century Gothic" w:hAnsi="Century Gothic" w:cs="Arial"/>
        </w:rPr>
        <w:t>committee</w:t>
      </w:r>
      <w:r w:rsidR="005405FF" w:rsidRPr="00690A72">
        <w:rPr>
          <w:rFonts w:ascii="Century Gothic" w:hAnsi="Century Gothic" w:cs="Arial"/>
        </w:rPr>
        <w:t xml:space="preserve"> of Dorset Local Enterprise</w:t>
      </w:r>
      <w:r w:rsidR="00690A72" w:rsidRPr="00690A72">
        <w:rPr>
          <w:rFonts w:ascii="Century Gothic" w:hAnsi="Century Gothic" w:cs="Arial"/>
        </w:rPr>
        <w:t xml:space="preserve"> </w:t>
      </w:r>
      <w:r w:rsidR="00723DAD">
        <w:rPr>
          <w:rFonts w:ascii="Century Gothic" w:hAnsi="Century Gothic" w:cs="Arial"/>
        </w:rPr>
        <w:t>Partnership</w:t>
      </w:r>
      <w:r w:rsidR="005405FF" w:rsidRPr="00690A72">
        <w:rPr>
          <w:rFonts w:ascii="Century Gothic" w:hAnsi="Century Gothic" w:cs="Arial"/>
        </w:rPr>
        <w:t xml:space="preserve"> provides strategic</w:t>
      </w:r>
      <w:r w:rsidR="00723DAD">
        <w:rPr>
          <w:rFonts w:ascii="Century Gothic" w:hAnsi="Century Gothic" w:cs="Arial"/>
        </w:rPr>
        <w:t xml:space="preserve"> direction</w:t>
      </w:r>
      <w:r w:rsidR="005405FF" w:rsidRPr="00690A72">
        <w:rPr>
          <w:rFonts w:ascii="Century Gothic" w:hAnsi="Century Gothic" w:cs="Arial"/>
        </w:rPr>
        <w:t xml:space="preserve"> and op</w:t>
      </w:r>
      <w:r w:rsidR="004927B7">
        <w:rPr>
          <w:rFonts w:ascii="Century Gothic" w:hAnsi="Century Gothic" w:cs="Arial"/>
        </w:rPr>
        <w:t xml:space="preserve">erational oversight </w:t>
      </w:r>
      <w:r w:rsidR="00237055">
        <w:rPr>
          <w:rFonts w:ascii="Century Gothic" w:hAnsi="Century Gothic" w:cs="Arial"/>
        </w:rPr>
        <w:t xml:space="preserve">of </w:t>
      </w:r>
      <w:r w:rsidR="00237055" w:rsidRPr="00690A72">
        <w:rPr>
          <w:rFonts w:ascii="Century Gothic" w:hAnsi="Century Gothic" w:cs="Arial"/>
        </w:rPr>
        <w:t>infrastructure</w:t>
      </w:r>
      <w:r w:rsidR="005405FF" w:rsidRPr="00690A72">
        <w:rPr>
          <w:rFonts w:ascii="Century Gothic" w:hAnsi="Century Gothic" w:cs="Arial"/>
        </w:rPr>
        <w:t xml:space="preserve"> in Dorset and the wider region</w:t>
      </w:r>
      <w:r w:rsidR="00723DAD">
        <w:rPr>
          <w:rFonts w:ascii="Century Gothic" w:hAnsi="Century Gothic" w:cs="Arial"/>
        </w:rPr>
        <w:t>, to support clean growth</w:t>
      </w:r>
      <w:r w:rsidR="005405FF" w:rsidRPr="00690A72">
        <w:rPr>
          <w:rFonts w:ascii="Century Gothic" w:hAnsi="Century Gothic" w:cs="Arial"/>
        </w:rPr>
        <w:t xml:space="preserve">. The </w:t>
      </w:r>
      <w:r w:rsidR="00723DAD">
        <w:rPr>
          <w:rFonts w:ascii="Century Gothic" w:hAnsi="Century Gothic" w:cs="Arial"/>
        </w:rPr>
        <w:t>committee</w:t>
      </w:r>
      <w:r w:rsidR="005405FF" w:rsidRPr="00690A72">
        <w:rPr>
          <w:rFonts w:ascii="Century Gothic" w:hAnsi="Century Gothic" w:cs="Arial"/>
        </w:rPr>
        <w:t xml:space="preserve"> has a role in ensuring infrastructure </w:t>
      </w:r>
      <w:r w:rsidR="00D566E4" w:rsidRPr="00690A72">
        <w:rPr>
          <w:rFonts w:ascii="Century Gothic" w:hAnsi="Century Gothic" w:cs="Arial"/>
        </w:rPr>
        <w:t>investment.</w:t>
      </w:r>
    </w:p>
    <w:p w:rsidR="00D566E4" w:rsidRPr="005C595F" w:rsidRDefault="00D566E4" w:rsidP="00DE1C24">
      <w:pPr>
        <w:spacing w:after="120"/>
        <w:ind w:left="1134" w:hanging="774"/>
        <w:rPr>
          <w:rFonts w:ascii="Century Gothic" w:hAnsi="Century Gothic" w:cs="Arial"/>
        </w:rPr>
      </w:pPr>
      <w:r w:rsidRPr="005C595F">
        <w:rPr>
          <w:rFonts w:ascii="Century Gothic" w:hAnsi="Century Gothic" w:cs="Arial"/>
        </w:rPr>
        <w:t>2.2</w:t>
      </w:r>
      <w:r w:rsidRPr="005C595F">
        <w:rPr>
          <w:rFonts w:ascii="Century Gothic" w:hAnsi="Century Gothic" w:cs="Arial"/>
        </w:rPr>
        <w:tab/>
        <w:t>The St</w:t>
      </w:r>
      <w:r w:rsidR="00723DAD">
        <w:rPr>
          <w:rFonts w:ascii="Century Gothic" w:hAnsi="Century Gothic" w:cs="Arial"/>
        </w:rPr>
        <w:t>rategic Infrastructure committee</w:t>
      </w:r>
      <w:r w:rsidRPr="005C595F">
        <w:rPr>
          <w:rFonts w:ascii="Century Gothic" w:hAnsi="Century Gothic" w:cs="Arial"/>
        </w:rPr>
        <w:t xml:space="preserve"> has the ability when required to create time limited working groups to investigate specific to</w:t>
      </w:r>
      <w:r w:rsidR="00723DAD">
        <w:rPr>
          <w:rFonts w:ascii="Century Gothic" w:hAnsi="Century Gothic" w:cs="Arial"/>
        </w:rPr>
        <w:t>pics to report back to the committee</w:t>
      </w:r>
      <w:r w:rsidRPr="005C595F">
        <w:rPr>
          <w:rFonts w:ascii="Century Gothic" w:hAnsi="Century Gothic" w:cs="Arial"/>
        </w:rPr>
        <w:t>.</w:t>
      </w:r>
      <w:r w:rsidR="00DE1C24">
        <w:rPr>
          <w:rFonts w:ascii="Century Gothic" w:hAnsi="Century Gothic" w:cs="Arial"/>
        </w:rPr>
        <w:br/>
      </w:r>
    </w:p>
    <w:p w:rsidR="00B952E7" w:rsidRPr="005C595F" w:rsidRDefault="00B952E7" w:rsidP="003C400B">
      <w:pPr>
        <w:pStyle w:val="ListParagraph"/>
        <w:numPr>
          <w:ilvl w:val="0"/>
          <w:numId w:val="2"/>
        </w:numPr>
        <w:spacing w:after="120"/>
        <w:ind w:left="714" w:hanging="357"/>
        <w:contextualSpacing w:val="0"/>
        <w:rPr>
          <w:rFonts w:ascii="Century Gothic" w:hAnsi="Century Gothic" w:cs="Arial"/>
          <w:b/>
        </w:rPr>
      </w:pPr>
      <w:r w:rsidRPr="005C595F">
        <w:rPr>
          <w:rFonts w:ascii="Century Gothic" w:hAnsi="Century Gothic" w:cs="Arial"/>
          <w:b/>
        </w:rPr>
        <w:t>Objectives</w:t>
      </w:r>
    </w:p>
    <w:p w:rsidR="0046356F" w:rsidRPr="005C595F" w:rsidRDefault="0046356F" w:rsidP="003C400B">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 xml:space="preserve">To </w:t>
      </w:r>
      <w:r w:rsidR="000960C3" w:rsidRPr="005C595F">
        <w:rPr>
          <w:rFonts w:ascii="Century Gothic" w:hAnsi="Century Gothic" w:cs="Arial"/>
        </w:rPr>
        <w:t xml:space="preserve">act as </w:t>
      </w:r>
      <w:r w:rsidRPr="005C595F">
        <w:rPr>
          <w:rFonts w:ascii="Century Gothic" w:hAnsi="Century Gothic" w:cs="Arial"/>
        </w:rPr>
        <w:t>a collaborative forum</w:t>
      </w:r>
      <w:r w:rsidR="000960C3" w:rsidRPr="005C595F">
        <w:rPr>
          <w:rFonts w:ascii="Century Gothic" w:hAnsi="Century Gothic" w:cs="Arial"/>
        </w:rPr>
        <w:t xml:space="preserve"> bringing together key </w:t>
      </w:r>
      <w:r w:rsidRPr="005C595F">
        <w:rPr>
          <w:rFonts w:ascii="Century Gothic" w:hAnsi="Century Gothic" w:cs="Arial"/>
        </w:rPr>
        <w:t>partners to share strategic priorities and objectives</w:t>
      </w:r>
      <w:r w:rsidR="000960C3" w:rsidRPr="005C595F">
        <w:rPr>
          <w:rFonts w:ascii="Century Gothic" w:hAnsi="Century Gothic" w:cs="Arial"/>
        </w:rPr>
        <w:t xml:space="preserve"> and identify future infrastructure needs to support economic growth in Dorset. </w:t>
      </w:r>
    </w:p>
    <w:p w:rsidR="00D566E4" w:rsidRPr="005C595F" w:rsidRDefault="00D566E4" w:rsidP="003C400B">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To provide an overview of the strategic infrastructure network in Dorset and the wider region.</w:t>
      </w:r>
      <w:r w:rsidR="00590EFF" w:rsidRPr="005C595F">
        <w:rPr>
          <w:rFonts w:ascii="Century Gothic" w:hAnsi="Century Gothic" w:cs="Arial"/>
        </w:rPr>
        <w:t xml:space="preserve"> </w:t>
      </w:r>
    </w:p>
    <w:p w:rsidR="00590EFF" w:rsidRPr="005C595F" w:rsidRDefault="00590EFF" w:rsidP="003C400B">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Identify</w:t>
      </w:r>
      <w:r w:rsidR="0046356F" w:rsidRPr="005C595F">
        <w:rPr>
          <w:rFonts w:ascii="Century Gothic" w:hAnsi="Century Gothic" w:cs="Arial"/>
        </w:rPr>
        <w:t xml:space="preserve"> and collate</w:t>
      </w:r>
      <w:r w:rsidRPr="005C595F">
        <w:rPr>
          <w:rFonts w:ascii="Century Gothic" w:hAnsi="Century Gothic" w:cs="Arial"/>
        </w:rPr>
        <w:t xml:space="preserve"> priorities for infrastructure investment </w:t>
      </w:r>
      <w:r w:rsidR="006E2540">
        <w:rPr>
          <w:rFonts w:ascii="Century Gothic" w:hAnsi="Century Gothic" w:cs="Arial"/>
        </w:rPr>
        <w:t>for</w:t>
      </w:r>
      <w:r w:rsidRPr="005C595F">
        <w:rPr>
          <w:rFonts w:ascii="Century Gothic" w:hAnsi="Century Gothic" w:cs="Arial"/>
        </w:rPr>
        <w:t xml:space="preserve"> improvements in connectivity</w:t>
      </w:r>
      <w:r w:rsidR="006E2540">
        <w:rPr>
          <w:rFonts w:ascii="Century Gothic" w:hAnsi="Century Gothic" w:cs="Arial"/>
        </w:rPr>
        <w:t xml:space="preserve"> and </w:t>
      </w:r>
      <w:r w:rsidRPr="005C595F">
        <w:rPr>
          <w:rFonts w:ascii="Century Gothic" w:hAnsi="Century Gothic" w:cs="Arial"/>
        </w:rPr>
        <w:t>efficiency</w:t>
      </w:r>
      <w:r w:rsidR="006E2540">
        <w:rPr>
          <w:rFonts w:ascii="Century Gothic" w:hAnsi="Century Gothic" w:cs="Arial"/>
        </w:rPr>
        <w:t xml:space="preserve"> and renewable energy</w:t>
      </w:r>
      <w:r w:rsidRPr="005C595F">
        <w:rPr>
          <w:rFonts w:ascii="Century Gothic" w:hAnsi="Century Gothic" w:cs="Arial"/>
        </w:rPr>
        <w:t xml:space="preserve"> in Dorset.</w:t>
      </w:r>
    </w:p>
    <w:p w:rsidR="00590EFF" w:rsidRPr="005C595F" w:rsidRDefault="00590EFF" w:rsidP="003C400B">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Develop and communicate a s</w:t>
      </w:r>
      <w:r w:rsidR="0046356F" w:rsidRPr="005C595F">
        <w:rPr>
          <w:rFonts w:ascii="Century Gothic" w:hAnsi="Century Gothic" w:cs="Arial"/>
        </w:rPr>
        <w:t xml:space="preserve">trategic spatial blueprint for infrastructure provision that will support economic growth in Dorset. </w:t>
      </w:r>
    </w:p>
    <w:p w:rsidR="00590EFF" w:rsidRPr="005C595F" w:rsidRDefault="00590EFF" w:rsidP="003C400B">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 xml:space="preserve">Inform discussion and influence decision making in infrastructure provision and investment in Dorset at a local, regional and national level. </w:t>
      </w:r>
    </w:p>
    <w:p w:rsidR="00D566E4" w:rsidRPr="005C595F" w:rsidRDefault="00D566E4" w:rsidP="003C400B">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 xml:space="preserve">To provide strategic oversight of planned infrastructure development for </w:t>
      </w:r>
      <w:r w:rsidR="006E2540">
        <w:rPr>
          <w:rFonts w:ascii="Century Gothic" w:hAnsi="Century Gothic" w:cs="Arial"/>
        </w:rPr>
        <w:t>inclusive</w:t>
      </w:r>
      <w:r w:rsidRPr="005C595F">
        <w:rPr>
          <w:rFonts w:ascii="Century Gothic" w:hAnsi="Century Gothic" w:cs="Arial"/>
        </w:rPr>
        <w:t xml:space="preserve"> growth in Dorset and wider region.</w:t>
      </w:r>
    </w:p>
    <w:p w:rsidR="000960C3" w:rsidRPr="005C595F" w:rsidRDefault="000960C3" w:rsidP="003C400B">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Provide a platform from which to springboard applications and bids for strategic infrastructure investment in Dorset.</w:t>
      </w:r>
    </w:p>
    <w:p w:rsidR="000960C3" w:rsidRPr="005C595F" w:rsidRDefault="000960C3" w:rsidP="003C400B">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Work with delivery partners to understand where there are challenges and problems in delivery and identify strategies to addresses these issues.</w:t>
      </w:r>
    </w:p>
    <w:p w:rsidR="00A47319" w:rsidRPr="00DE1C24" w:rsidRDefault="000960C3" w:rsidP="00DE1C24">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To act as a forum t</w:t>
      </w:r>
      <w:r w:rsidR="00D566E4" w:rsidRPr="005C595F">
        <w:rPr>
          <w:rFonts w:ascii="Century Gothic" w:hAnsi="Century Gothic" w:cs="Arial"/>
        </w:rPr>
        <w:t>o share best practice relating to</w:t>
      </w:r>
      <w:r w:rsidR="00590EFF" w:rsidRPr="005C595F">
        <w:rPr>
          <w:rFonts w:ascii="Century Gothic" w:hAnsi="Century Gothic" w:cs="Arial"/>
        </w:rPr>
        <w:t xml:space="preserve"> infrastr</w:t>
      </w:r>
      <w:r w:rsidR="00A47319" w:rsidRPr="005C595F">
        <w:rPr>
          <w:rFonts w:ascii="Century Gothic" w:hAnsi="Century Gothic" w:cs="Arial"/>
        </w:rPr>
        <w:t>ucture development and delivery.</w:t>
      </w:r>
    </w:p>
    <w:p w:rsidR="00A47319" w:rsidRPr="005C595F" w:rsidRDefault="00A47319" w:rsidP="003C400B">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lastRenderedPageBreak/>
        <w:t>Respond to and where agreed act upon recommendations of commissioned infrastructure reports, this includes the Dorset LEP Housing Report</w:t>
      </w:r>
      <w:r w:rsidR="00093794">
        <w:rPr>
          <w:rFonts w:ascii="Century Gothic" w:hAnsi="Century Gothic" w:cs="Arial"/>
        </w:rPr>
        <w:t xml:space="preserve"> and South East Dorset Urban Mobility Strategy (SEDUM).</w:t>
      </w:r>
    </w:p>
    <w:p w:rsidR="00A47319" w:rsidRPr="005C595F" w:rsidRDefault="00A47319" w:rsidP="003C400B">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Identify po</w:t>
      </w:r>
      <w:r w:rsidR="008728FB" w:rsidRPr="005C595F">
        <w:rPr>
          <w:rFonts w:ascii="Century Gothic" w:hAnsi="Century Gothic" w:cs="Arial"/>
        </w:rPr>
        <w:t>tential external policy changes that will impact on Dorset</w:t>
      </w:r>
      <w:r w:rsidRPr="005C595F">
        <w:rPr>
          <w:rFonts w:ascii="Century Gothic" w:hAnsi="Century Gothic" w:cs="Arial"/>
        </w:rPr>
        <w:t xml:space="preserve"> responding where </w:t>
      </w:r>
      <w:r w:rsidR="008728FB" w:rsidRPr="005C595F">
        <w:rPr>
          <w:rFonts w:ascii="Century Gothic" w:hAnsi="Century Gothic" w:cs="Arial"/>
        </w:rPr>
        <w:t>appropriate.</w:t>
      </w:r>
    </w:p>
    <w:p w:rsidR="00A47319" w:rsidRPr="005C595F" w:rsidRDefault="00A47319" w:rsidP="003C400B">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Advise the Dorset LEP Board on opportunities for strategic infrastructure development, policy matters and funding opportunities.</w:t>
      </w:r>
    </w:p>
    <w:p w:rsidR="00B952E7" w:rsidRDefault="00A47319" w:rsidP="003C400B">
      <w:pPr>
        <w:pStyle w:val="ListParagraph"/>
        <w:numPr>
          <w:ilvl w:val="1"/>
          <w:numId w:val="2"/>
        </w:numPr>
        <w:spacing w:after="120"/>
        <w:ind w:left="1134" w:hanging="774"/>
        <w:contextualSpacing w:val="0"/>
        <w:rPr>
          <w:rFonts w:ascii="Century Gothic" w:hAnsi="Century Gothic" w:cs="Arial"/>
        </w:rPr>
      </w:pPr>
      <w:r w:rsidRPr="00093794">
        <w:rPr>
          <w:rFonts w:ascii="Century Gothic" w:hAnsi="Century Gothic" w:cs="Arial"/>
        </w:rPr>
        <w:t>Respond to Local Authority requests under the Duty to Co-operate.</w:t>
      </w:r>
      <w:r w:rsidR="00DE1C24">
        <w:rPr>
          <w:rFonts w:ascii="Century Gothic" w:hAnsi="Century Gothic" w:cs="Arial"/>
        </w:rPr>
        <w:br/>
      </w:r>
    </w:p>
    <w:p w:rsidR="00B952E7" w:rsidRPr="005C595F" w:rsidRDefault="00B952E7" w:rsidP="003C400B">
      <w:pPr>
        <w:pStyle w:val="ListParagraph"/>
        <w:numPr>
          <w:ilvl w:val="0"/>
          <w:numId w:val="2"/>
        </w:numPr>
        <w:spacing w:after="120"/>
        <w:contextualSpacing w:val="0"/>
        <w:rPr>
          <w:rFonts w:ascii="Century Gothic" w:hAnsi="Century Gothic" w:cs="Arial"/>
          <w:b/>
        </w:rPr>
      </w:pPr>
      <w:r w:rsidRPr="005C595F">
        <w:rPr>
          <w:rFonts w:ascii="Century Gothic" w:hAnsi="Century Gothic" w:cs="Arial"/>
          <w:b/>
        </w:rPr>
        <w:t xml:space="preserve">Membership </w:t>
      </w:r>
    </w:p>
    <w:p w:rsidR="00B14305" w:rsidRPr="005C595F" w:rsidRDefault="00B14305" w:rsidP="003C400B">
      <w:pPr>
        <w:pStyle w:val="ListParagraph"/>
        <w:numPr>
          <w:ilvl w:val="1"/>
          <w:numId w:val="2"/>
        </w:numPr>
        <w:spacing w:after="120"/>
        <w:ind w:left="1134" w:hanging="774"/>
        <w:contextualSpacing w:val="0"/>
        <w:jc w:val="both"/>
        <w:rPr>
          <w:rFonts w:ascii="Century Gothic" w:hAnsi="Century Gothic" w:cs="Arial"/>
        </w:rPr>
      </w:pPr>
      <w:r w:rsidRPr="005C595F">
        <w:rPr>
          <w:rFonts w:ascii="Century Gothic" w:hAnsi="Century Gothic" w:cs="Arial"/>
        </w:rPr>
        <w:t xml:space="preserve">The Strategic Infrastructure </w:t>
      </w:r>
      <w:r w:rsidR="009C5FEA">
        <w:rPr>
          <w:rFonts w:ascii="Century Gothic" w:hAnsi="Century Gothic" w:cs="Arial"/>
        </w:rPr>
        <w:t xml:space="preserve">committee </w:t>
      </w:r>
      <w:r w:rsidRPr="005C595F">
        <w:rPr>
          <w:rFonts w:ascii="Century Gothic" w:hAnsi="Century Gothic" w:cs="Arial"/>
        </w:rPr>
        <w:t xml:space="preserve">is composed of representatives from the private, public and third sectors. </w:t>
      </w:r>
    </w:p>
    <w:p w:rsidR="00B14305" w:rsidRPr="003C400B" w:rsidRDefault="00B14305" w:rsidP="00120EA3">
      <w:pPr>
        <w:pStyle w:val="ListParagraph"/>
        <w:numPr>
          <w:ilvl w:val="1"/>
          <w:numId w:val="2"/>
        </w:numPr>
        <w:spacing w:after="120"/>
        <w:ind w:left="1134" w:hanging="774"/>
        <w:contextualSpacing w:val="0"/>
        <w:jc w:val="both"/>
        <w:rPr>
          <w:rFonts w:ascii="Century Gothic" w:hAnsi="Century Gothic" w:cs="Arial"/>
        </w:rPr>
      </w:pPr>
      <w:r w:rsidRPr="004927B7">
        <w:rPr>
          <w:rFonts w:ascii="Century Gothic" w:hAnsi="Century Gothic" w:cs="Arial"/>
        </w:rPr>
        <w:t xml:space="preserve">The </w:t>
      </w:r>
      <w:r w:rsidR="004927B7" w:rsidRPr="004927B7">
        <w:rPr>
          <w:rFonts w:ascii="Century Gothic" w:hAnsi="Century Gothic" w:cs="Arial"/>
        </w:rPr>
        <w:t>committee</w:t>
      </w:r>
      <w:r w:rsidRPr="004927B7">
        <w:rPr>
          <w:rFonts w:ascii="Century Gothic" w:hAnsi="Century Gothic" w:cs="Arial"/>
        </w:rPr>
        <w:t xml:space="preserve"> will have a minimum membership of 8 and a maximum </w:t>
      </w:r>
      <w:r w:rsidR="004927B7">
        <w:rPr>
          <w:rFonts w:ascii="Century Gothic" w:hAnsi="Century Gothic" w:cs="Arial"/>
        </w:rPr>
        <w:t>to be determined by the Chair in consultation with the members in order to ensure the best possible advice to the LEP Board.</w:t>
      </w:r>
    </w:p>
    <w:p w:rsidR="007E6C5B" w:rsidRPr="005C595F" w:rsidRDefault="009C5FEA" w:rsidP="003C400B">
      <w:pPr>
        <w:pStyle w:val="ListParagraph"/>
        <w:numPr>
          <w:ilvl w:val="1"/>
          <w:numId w:val="2"/>
        </w:numPr>
        <w:spacing w:after="120"/>
        <w:ind w:left="1134" w:hanging="774"/>
        <w:contextualSpacing w:val="0"/>
        <w:jc w:val="both"/>
        <w:rPr>
          <w:rFonts w:ascii="Century Gothic" w:hAnsi="Century Gothic" w:cs="Arial"/>
        </w:rPr>
      </w:pPr>
      <w:r>
        <w:rPr>
          <w:rFonts w:ascii="Century Gothic" w:hAnsi="Century Gothic" w:cs="Arial"/>
        </w:rPr>
        <w:t>Committee</w:t>
      </w:r>
      <w:r w:rsidR="00B14305" w:rsidRPr="005C595F">
        <w:rPr>
          <w:rFonts w:ascii="Century Gothic" w:hAnsi="Century Gothic" w:cs="Arial"/>
        </w:rPr>
        <w:t xml:space="preserve"> members serve in a personal capacity and will act in the interests of the Strategic Infrastructure </w:t>
      </w:r>
      <w:r>
        <w:rPr>
          <w:rFonts w:ascii="Century Gothic" w:hAnsi="Century Gothic" w:cs="Arial"/>
        </w:rPr>
        <w:t>committee</w:t>
      </w:r>
      <w:r w:rsidR="00B14305" w:rsidRPr="005C595F">
        <w:rPr>
          <w:rFonts w:ascii="Century Gothic" w:hAnsi="Century Gothic" w:cs="Arial"/>
        </w:rPr>
        <w:t xml:space="preserve"> and Dorset Local Enterprise Partnership.</w:t>
      </w:r>
      <w:r w:rsidR="007E6C5B" w:rsidRPr="005C595F">
        <w:rPr>
          <w:rFonts w:ascii="Century Gothic" w:hAnsi="Century Gothic" w:cs="Arial"/>
        </w:rPr>
        <w:tab/>
      </w:r>
    </w:p>
    <w:p w:rsidR="007B1ACA" w:rsidRPr="005C595F" w:rsidRDefault="007B1ACA" w:rsidP="003C400B">
      <w:pPr>
        <w:pStyle w:val="ListParagraph"/>
        <w:numPr>
          <w:ilvl w:val="1"/>
          <w:numId w:val="2"/>
        </w:numPr>
        <w:spacing w:after="120"/>
        <w:ind w:left="1134" w:hanging="774"/>
        <w:contextualSpacing w:val="0"/>
        <w:jc w:val="both"/>
        <w:rPr>
          <w:rFonts w:ascii="Century Gothic" w:hAnsi="Century Gothic"/>
        </w:rPr>
      </w:pPr>
      <w:r w:rsidRPr="005C595F">
        <w:rPr>
          <w:rFonts w:ascii="Century Gothic" w:hAnsi="Century Gothic"/>
        </w:rPr>
        <w:t xml:space="preserve">Members will have sufficient seniority to be able to make a strategic contribution and influence unlocking of resources in their respective organisations. </w:t>
      </w:r>
    </w:p>
    <w:p w:rsidR="00B14305" w:rsidRPr="005C595F" w:rsidRDefault="00B14305" w:rsidP="003C400B">
      <w:pPr>
        <w:pStyle w:val="ListParagraph"/>
        <w:numPr>
          <w:ilvl w:val="1"/>
          <w:numId w:val="2"/>
        </w:numPr>
        <w:spacing w:after="120"/>
        <w:ind w:left="1134" w:hanging="774"/>
        <w:contextualSpacing w:val="0"/>
        <w:jc w:val="both"/>
        <w:rPr>
          <w:rFonts w:ascii="Century Gothic" w:hAnsi="Century Gothic" w:cs="Arial"/>
        </w:rPr>
      </w:pPr>
      <w:r w:rsidRPr="005C595F">
        <w:rPr>
          <w:rFonts w:ascii="Century Gothic" w:hAnsi="Century Gothic" w:cs="Arial"/>
        </w:rPr>
        <w:t xml:space="preserve">The </w:t>
      </w:r>
      <w:r w:rsidR="009C5FEA">
        <w:rPr>
          <w:rFonts w:ascii="Century Gothic" w:hAnsi="Century Gothic" w:cs="Arial"/>
        </w:rPr>
        <w:t>committee</w:t>
      </w:r>
      <w:r w:rsidRPr="005C595F">
        <w:rPr>
          <w:rFonts w:ascii="Century Gothic" w:hAnsi="Century Gothic" w:cs="Arial"/>
        </w:rPr>
        <w:t xml:space="preserve"> will be composed of private, public and third sector delegates. Twice a year the group will be expanded to include wider membership of supporting stakeholder group chairs. </w:t>
      </w:r>
    </w:p>
    <w:p w:rsidR="007B1ACA" w:rsidRPr="005C595F" w:rsidRDefault="007B1ACA" w:rsidP="003C400B">
      <w:pPr>
        <w:pStyle w:val="ListParagraph"/>
        <w:numPr>
          <w:ilvl w:val="1"/>
          <w:numId w:val="2"/>
        </w:numPr>
        <w:spacing w:after="120"/>
        <w:ind w:left="1134" w:hanging="774"/>
        <w:contextualSpacing w:val="0"/>
        <w:jc w:val="both"/>
        <w:rPr>
          <w:rFonts w:ascii="Century Gothic" w:hAnsi="Century Gothic" w:cs="Arial"/>
        </w:rPr>
      </w:pPr>
      <w:r w:rsidRPr="005C595F">
        <w:rPr>
          <w:rFonts w:ascii="Century Gothic" w:hAnsi="Century Gothic" w:cs="Arial"/>
        </w:rPr>
        <w:t>The role of business and third sector members is to represent the views and interest of private and community/voluntary sector businesses, with reference to particular sectors, business size and geographical area, whilst always ensuring that decisions are taken in the best interests of Dorset’s business community as a whole.</w:t>
      </w:r>
    </w:p>
    <w:p w:rsidR="00C64FFE" w:rsidRPr="00305C3F" w:rsidRDefault="00C64FFE" w:rsidP="003C400B">
      <w:pPr>
        <w:pStyle w:val="ListParagraph"/>
        <w:numPr>
          <w:ilvl w:val="1"/>
          <w:numId w:val="2"/>
        </w:numPr>
        <w:spacing w:after="120"/>
        <w:ind w:left="1134" w:hanging="774"/>
        <w:contextualSpacing w:val="0"/>
        <w:jc w:val="both"/>
        <w:rPr>
          <w:rFonts w:ascii="Century Gothic" w:hAnsi="Century Gothic" w:cs="Arial"/>
        </w:rPr>
      </w:pPr>
      <w:r w:rsidRPr="00305C3F">
        <w:rPr>
          <w:rFonts w:ascii="Century Gothic" w:hAnsi="Century Gothic" w:cs="Arial"/>
        </w:rPr>
        <w:t xml:space="preserve">All business of the Strategic Infrastructure </w:t>
      </w:r>
      <w:r w:rsidR="009C5FEA">
        <w:rPr>
          <w:rFonts w:ascii="Century Gothic" w:hAnsi="Century Gothic" w:cs="Arial"/>
        </w:rPr>
        <w:t>committee</w:t>
      </w:r>
      <w:r w:rsidRPr="00305C3F">
        <w:rPr>
          <w:rFonts w:ascii="Century Gothic" w:hAnsi="Century Gothic" w:cs="Arial"/>
        </w:rPr>
        <w:t xml:space="preserve"> will be conducted in accordance with the Nolan Princ</w:t>
      </w:r>
      <w:r w:rsidR="00237055">
        <w:rPr>
          <w:rFonts w:ascii="Century Gothic" w:hAnsi="Century Gothic" w:cs="Arial"/>
        </w:rPr>
        <w:t>iples of Public Life (Appendix 3</w:t>
      </w:r>
      <w:r w:rsidRPr="00305C3F">
        <w:rPr>
          <w:rFonts w:ascii="Century Gothic" w:hAnsi="Century Gothic" w:cs="Arial"/>
        </w:rPr>
        <w:t>)</w:t>
      </w:r>
      <w:r w:rsidR="00DE1C24">
        <w:rPr>
          <w:rFonts w:ascii="Century Gothic" w:hAnsi="Century Gothic" w:cs="Arial"/>
        </w:rPr>
        <w:t>.</w:t>
      </w:r>
      <w:r w:rsidR="00DE1C24">
        <w:rPr>
          <w:rFonts w:ascii="Century Gothic" w:hAnsi="Century Gothic" w:cs="Arial"/>
        </w:rPr>
        <w:br/>
      </w:r>
    </w:p>
    <w:p w:rsidR="00B14305" w:rsidRPr="00305C3F" w:rsidRDefault="00B14305" w:rsidP="00DE1C24">
      <w:pPr>
        <w:pStyle w:val="ListParagraph"/>
        <w:numPr>
          <w:ilvl w:val="1"/>
          <w:numId w:val="2"/>
        </w:numPr>
        <w:spacing w:after="0"/>
        <w:ind w:left="1134" w:hanging="774"/>
        <w:contextualSpacing w:val="0"/>
        <w:jc w:val="both"/>
        <w:rPr>
          <w:rFonts w:ascii="Century Gothic" w:hAnsi="Century Gothic" w:cs="Arial"/>
        </w:rPr>
      </w:pPr>
      <w:r w:rsidRPr="00305C3F">
        <w:rPr>
          <w:rFonts w:ascii="Century Gothic" w:hAnsi="Century Gothic" w:cs="Arial"/>
        </w:rPr>
        <w:t xml:space="preserve">Membership to include </w:t>
      </w:r>
    </w:p>
    <w:p w:rsidR="00305C3F" w:rsidRPr="00305C3F" w:rsidRDefault="00305C3F" w:rsidP="00DE1C24">
      <w:pPr>
        <w:pStyle w:val="ListParagraph"/>
        <w:numPr>
          <w:ilvl w:val="0"/>
          <w:numId w:val="3"/>
        </w:numPr>
        <w:spacing w:after="0"/>
        <w:contextualSpacing w:val="0"/>
        <w:rPr>
          <w:rFonts w:ascii="Century Gothic" w:hAnsi="Century Gothic" w:cs="Arial"/>
        </w:rPr>
      </w:pPr>
      <w:r w:rsidRPr="00305C3F">
        <w:rPr>
          <w:rFonts w:ascii="Century Gothic" w:hAnsi="Century Gothic" w:cs="Arial"/>
        </w:rPr>
        <w:t xml:space="preserve">Public </w:t>
      </w:r>
    </w:p>
    <w:p w:rsidR="00B14305" w:rsidRPr="00305C3F" w:rsidRDefault="004927B7" w:rsidP="00DE1C24">
      <w:pPr>
        <w:pStyle w:val="ListParagraph"/>
        <w:numPr>
          <w:ilvl w:val="1"/>
          <w:numId w:val="3"/>
        </w:numPr>
        <w:spacing w:after="0"/>
        <w:contextualSpacing w:val="0"/>
        <w:rPr>
          <w:rFonts w:ascii="Century Gothic" w:hAnsi="Century Gothic" w:cs="Arial"/>
        </w:rPr>
      </w:pPr>
      <w:r>
        <w:rPr>
          <w:rFonts w:ascii="Century Gothic" w:hAnsi="Century Gothic" w:cs="Arial"/>
        </w:rPr>
        <w:t>Local A</w:t>
      </w:r>
      <w:r w:rsidR="00B14305" w:rsidRPr="00305C3F">
        <w:rPr>
          <w:rFonts w:ascii="Century Gothic" w:hAnsi="Century Gothic" w:cs="Arial"/>
        </w:rPr>
        <w:t>uthority Directors of Place</w:t>
      </w:r>
    </w:p>
    <w:p w:rsidR="00305C3F" w:rsidRPr="00305C3F" w:rsidRDefault="00B14305" w:rsidP="00DE1C24">
      <w:pPr>
        <w:pStyle w:val="ListParagraph"/>
        <w:numPr>
          <w:ilvl w:val="0"/>
          <w:numId w:val="3"/>
        </w:numPr>
        <w:spacing w:after="0"/>
        <w:contextualSpacing w:val="0"/>
        <w:rPr>
          <w:rFonts w:ascii="Century Gothic" w:hAnsi="Century Gothic" w:cs="Arial"/>
        </w:rPr>
      </w:pPr>
      <w:r w:rsidRPr="00305C3F">
        <w:rPr>
          <w:rFonts w:ascii="Century Gothic" w:hAnsi="Century Gothic" w:cs="Arial"/>
        </w:rPr>
        <w:t>Board Members x 2</w:t>
      </w:r>
    </w:p>
    <w:p w:rsidR="00DE1C24" w:rsidRDefault="00B14305" w:rsidP="00DE1C24">
      <w:pPr>
        <w:pStyle w:val="ListParagraph"/>
        <w:numPr>
          <w:ilvl w:val="1"/>
          <w:numId w:val="3"/>
        </w:numPr>
        <w:spacing w:after="0"/>
        <w:ind w:left="2127"/>
        <w:contextualSpacing w:val="0"/>
        <w:rPr>
          <w:rFonts w:ascii="Century Gothic" w:hAnsi="Century Gothic" w:cs="Arial"/>
        </w:rPr>
      </w:pPr>
      <w:r w:rsidRPr="00DE1C24">
        <w:rPr>
          <w:rFonts w:ascii="Century Gothic" w:hAnsi="Century Gothic" w:cs="Arial"/>
        </w:rPr>
        <w:t>Paul Read (Housing)</w:t>
      </w:r>
    </w:p>
    <w:p w:rsidR="00B14305" w:rsidRPr="00DE1C24" w:rsidRDefault="00B14305" w:rsidP="00DE1C24">
      <w:pPr>
        <w:pStyle w:val="ListParagraph"/>
        <w:numPr>
          <w:ilvl w:val="1"/>
          <w:numId w:val="3"/>
        </w:numPr>
        <w:spacing w:after="0"/>
        <w:ind w:left="2127"/>
        <w:contextualSpacing w:val="0"/>
        <w:rPr>
          <w:rFonts w:ascii="Century Gothic" w:hAnsi="Century Gothic" w:cs="Arial"/>
        </w:rPr>
      </w:pPr>
      <w:r w:rsidRPr="00DE1C24">
        <w:rPr>
          <w:rFonts w:ascii="Century Gothic" w:hAnsi="Century Gothic" w:cs="Arial"/>
        </w:rPr>
        <w:t>Nick Gaines (Clean Growth)</w:t>
      </w:r>
      <w:r w:rsidR="004927B7" w:rsidRPr="00DE1C24">
        <w:rPr>
          <w:rFonts w:ascii="Century Gothic" w:hAnsi="Century Gothic" w:cs="Arial"/>
        </w:rPr>
        <w:br/>
      </w:r>
      <w:r w:rsidR="004927B7" w:rsidRPr="00DE1C24">
        <w:rPr>
          <w:rFonts w:ascii="Century Gothic" w:hAnsi="Century Gothic" w:cs="Arial"/>
        </w:rPr>
        <w:br/>
      </w:r>
    </w:p>
    <w:p w:rsidR="00305C3F" w:rsidRPr="00305C3F" w:rsidRDefault="00305C3F" w:rsidP="00DE1C24">
      <w:pPr>
        <w:pStyle w:val="ListParagraph"/>
        <w:numPr>
          <w:ilvl w:val="0"/>
          <w:numId w:val="4"/>
        </w:numPr>
        <w:spacing w:after="0"/>
        <w:contextualSpacing w:val="0"/>
        <w:rPr>
          <w:rFonts w:ascii="Century Gothic" w:hAnsi="Century Gothic" w:cs="Arial"/>
        </w:rPr>
      </w:pPr>
      <w:r w:rsidRPr="00305C3F">
        <w:rPr>
          <w:rFonts w:ascii="Century Gothic" w:hAnsi="Century Gothic" w:cs="Arial"/>
        </w:rPr>
        <w:lastRenderedPageBreak/>
        <w:t>Private sector</w:t>
      </w:r>
    </w:p>
    <w:p w:rsidR="00B14305" w:rsidRPr="00305C3F" w:rsidRDefault="00305C3F" w:rsidP="00DE1C24">
      <w:pPr>
        <w:pStyle w:val="ListParagraph"/>
        <w:numPr>
          <w:ilvl w:val="1"/>
          <w:numId w:val="3"/>
        </w:numPr>
        <w:spacing w:after="0"/>
        <w:ind w:left="2127"/>
        <w:contextualSpacing w:val="0"/>
        <w:rPr>
          <w:rFonts w:ascii="Century Gothic" w:hAnsi="Century Gothic" w:cs="Arial"/>
        </w:rPr>
      </w:pPr>
      <w:r w:rsidRPr="00305C3F">
        <w:rPr>
          <w:rFonts w:ascii="Century Gothic" w:hAnsi="Century Gothic" w:cs="Arial"/>
        </w:rPr>
        <w:t xml:space="preserve">Built environment </w:t>
      </w:r>
      <w:r w:rsidR="00B14305" w:rsidRPr="00305C3F">
        <w:rPr>
          <w:rFonts w:ascii="Century Gothic" w:hAnsi="Century Gothic" w:cs="Arial"/>
        </w:rPr>
        <w:t xml:space="preserve"> x 2</w:t>
      </w:r>
    </w:p>
    <w:p w:rsidR="00305C3F" w:rsidRPr="00305C3F" w:rsidRDefault="00305C3F" w:rsidP="00DE1C24">
      <w:pPr>
        <w:pStyle w:val="ListParagraph"/>
        <w:numPr>
          <w:ilvl w:val="1"/>
          <w:numId w:val="3"/>
        </w:numPr>
        <w:spacing w:after="0"/>
        <w:ind w:left="2127"/>
        <w:contextualSpacing w:val="0"/>
        <w:rPr>
          <w:rFonts w:ascii="Century Gothic" w:hAnsi="Century Gothic" w:cs="Arial"/>
        </w:rPr>
      </w:pPr>
      <w:r w:rsidRPr="00305C3F">
        <w:rPr>
          <w:rFonts w:ascii="Century Gothic" w:hAnsi="Century Gothic" w:cs="Arial"/>
        </w:rPr>
        <w:t xml:space="preserve">Real estate x2 </w:t>
      </w:r>
    </w:p>
    <w:p w:rsidR="00B14305" w:rsidRPr="00305C3F" w:rsidRDefault="00B14305" w:rsidP="00DE1C24">
      <w:pPr>
        <w:pStyle w:val="ListParagraph"/>
        <w:numPr>
          <w:ilvl w:val="1"/>
          <w:numId w:val="3"/>
        </w:numPr>
        <w:spacing w:after="0"/>
        <w:ind w:left="2127"/>
        <w:contextualSpacing w:val="0"/>
        <w:rPr>
          <w:rFonts w:ascii="Century Gothic" w:hAnsi="Century Gothic" w:cs="Arial"/>
        </w:rPr>
      </w:pPr>
      <w:r w:rsidRPr="00305C3F">
        <w:rPr>
          <w:rFonts w:ascii="Century Gothic" w:hAnsi="Century Gothic" w:cs="Arial"/>
        </w:rPr>
        <w:t xml:space="preserve">Digital </w:t>
      </w:r>
      <w:r w:rsidR="00305C3F" w:rsidRPr="00305C3F">
        <w:rPr>
          <w:rFonts w:ascii="Century Gothic" w:hAnsi="Century Gothic" w:cs="Arial"/>
        </w:rPr>
        <w:t>expertise</w:t>
      </w:r>
      <w:r w:rsidRPr="00305C3F">
        <w:rPr>
          <w:rFonts w:ascii="Century Gothic" w:hAnsi="Century Gothic" w:cs="Arial"/>
        </w:rPr>
        <w:t xml:space="preserve"> </w:t>
      </w:r>
      <w:r w:rsidR="00305C3F" w:rsidRPr="00305C3F">
        <w:rPr>
          <w:rFonts w:ascii="Century Gothic" w:hAnsi="Century Gothic" w:cs="Arial"/>
        </w:rPr>
        <w:t xml:space="preserve">x 1 </w:t>
      </w:r>
    </w:p>
    <w:p w:rsidR="00305C3F" w:rsidRPr="00305C3F" w:rsidRDefault="00305C3F" w:rsidP="00DE1C24">
      <w:pPr>
        <w:pStyle w:val="ListParagraph"/>
        <w:numPr>
          <w:ilvl w:val="1"/>
          <w:numId w:val="3"/>
        </w:numPr>
        <w:spacing w:after="0"/>
        <w:ind w:left="2127"/>
        <w:contextualSpacing w:val="0"/>
        <w:rPr>
          <w:rFonts w:ascii="Century Gothic" w:hAnsi="Century Gothic" w:cs="Arial"/>
        </w:rPr>
      </w:pPr>
      <w:r w:rsidRPr="00305C3F">
        <w:rPr>
          <w:rFonts w:ascii="Century Gothic" w:hAnsi="Century Gothic" w:cs="Arial"/>
        </w:rPr>
        <w:t>Clean Growth/ Energy x 1</w:t>
      </w:r>
    </w:p>
    <w:p w:rsidR="00305C3F" w:rsidRPr="00305C3F" w:rsidRDefault="00305C3F" w:rsidP="003C400B">
      <w:pPr>
        <w:pStyle w:val="ListParagraph"/>
        <w:numPr>
          <w:ilvl w:val="0"/>
          <w:numId w:val="4"/>
        </w:numPr>
        <w:spacing w:after="120"/>
        <w:contextualSpacing w:val="0"/>
        <w:rPr>
          <w:rFonts w:ascii="Century Gothic" w:hAnsi="Century Gothic" w:cs="Arial"/>
        </w:rPr>
      </w:pPr>
      <w:r w:rsidRPr="00305C3F">
        <w:rPr>
          <w:rFonts w:ascii="Century Gothic" w:hAnsi="Century Gothic" w:cs="Arial"/>
        </w:rPr>
        <w:t xml:space="preserve">Third Sector </w:t>
      </w:r>
    </w:p>
    <w:p w:rsidR="00B14305" w:rsidRPr="00305C3F" w:rsidRDefault="00B14305" w:rsidP="003C400B">
      <w:pPr>
        <w:pStyle w:val="ListParagraph"/>
        <w:numPr>
          <w:ilvl w:val="1"/>
          <w:numId w:val="4"/>
        </w:numPr>
        <w:spacing w:after="120"/>
        <w:contextualSpacing w:val="0"/>
        <w:rPr>
          <w:rFonts w:ascii="Century Gothic" w:hAnsi="Century Gothic" w:cs="Arial"/>
        </w:rPr>
      </w:pPr>
      <w:r w:rsidRPr="00305C3F">
        <w:rPr>
          <w:rFonts w:ascii="Century Gothic" w:hAnsi="Century Gothic" w:cs="Arial"/>
        </w:rPr>
        <w:t>Housing Association</w:t>
      </w:r>
    </w:p>
    <w:p w:rsidR="00C64FFE" w:rsidRPr="005C595F" w:rsidRDefault="006368B2" w:rsidP="003C400B">
      <w:pPr>
        <w:pStyle w:val="ListParagraph"/>
        <w:numPr>
          <w:ilvl w:val="1"/>
          <w:numId w:val="2"/>
        </w:numPr>
        <w:spacing w:after="120"/>
        <w:ind w:left="1134" w:hanging="774"/>
        <w:contextualSpacing w:val="0"/>
        <w:rPr>
          <w:rFonts w:ascii="Century Gothic" w:hAnsi="Century Gothic" w:cs="Arial"/>
        </w:rPr>
      </w:pPr>
      <w:r w:rsidRPr="005C595F">
        <w:rPr>
          <w:rFonts w:ascii="Century Gothic" w:hAnsi="Century Gothic" w:cs="Arial"/>
        </w:rPr>
        <w:t xml:space="preserve">Advisors to the </w:t>
      </w:r>
      <w:r w:rsidR="009C5FEA">
        <w:rPr>
          <w:rFonts w:ascii="Century Gothic" w:hAnsi="Century Gothic" w:cs="Arial"/>
        </w:rPr>
        <w:t>committee</w:t>
      </w:r>
      <w:r w:rsidRPr="005C595F">
        <w:rPr>
          <w:rFonts w:ascii="Century Gothic" w:hAnsi="Century Gothic" w:cs="Arial"/>
        </w:rPr>
        <w:t>, representatives from;</w:t>
      </w:r>
    </w:p>
    <w:p w:rsidR="006368B2" w:rsidRPr="005C595F" w:rsidRDefault="006368B2" w:rsidP="003C400B">
      <w:pPr>
        <w:pStyle w:val="ListParagraph"/>
        <w:numPr>
          <w:ilvl w:val="0"/>
          <w:numId w:val="4"/>
        </w:numPr>
        <w:spacing w:after="120"/>
        <w:contextualSpacing w:val="0"/>
        <w:rPr>
          <w:rFonts w:ascii="Century Gothic" w:hAnsi="Century Gothic" w:cs="Arial"/>
        </w:rPr>
      </w:pPr>
      <w:r w:rsidRPr="005C595F">
        <w:rPr>
          <w:rFonts w:ascii="Century Gothic" w:hAnsi="Century Gothic" w:cs="Arial"/>
        </w:rPr>
        <w:t>Department of Transport</w:t>
      </w:r>
    </w:p>
    <w:p w:rsidR="006368B2" w:rsidRPr="005C595F" w:rsidRDefault="006368B2" w:rsidP="003C400B">
      <w:pPr>
        <w:pStyle w:val="ListParagraph"/>
        <w:numPr>
          <w:ilvl w:val="0"/>
          <w:numId w:val="4"/>
        </w:numPr>
        <w:spacing w:after="120"/>
        <w:contextualSpacing w:val="0"/>
        <w:rPr>
          <w:rFonts w:ascii="Century Gothic" w:hAnsi="Century Gothic" w:cs="Arial"/>
        </w:rPr>
      </w:pPr>
      <w:r w:rsidRPr="005C595F">
        <w:rPr>
          <w:rFonts w:ascii="Century Gothic" w:hAnsi="Century Gothic" w:cs="Arial"/>
        </w:rPr>
        <w:t>Highways England</w:t>
      </w:r>
    </w:p>
    <w:p w:rsidR="006368B2" w:rsidRPr="005C595F" w:rsidRDefault="006368B2" w:rsidP="003C400B">
      <w:pPr>
        <w:pStyle w:val="ListParagraph"/>
        <w:numPr>
          <w:ilvl w:val="0"/>
          <w:numId w:val="4"/>
        </w:numPr>
        <w:spacing w:after="120"/>
        <w:contextualSpacing w:val="0"/>
        <w:rPr>
          <w:rFonts w:ascii="Century Gothic" w:hAnsi="Century Gothic" w:cs="Arial"/>
        </w:rPr>
      </w:pPr>
      <w:r w:rsidRPr="005C595F">
        <w:rPr>
          <w:rFonts w:ascii="Century Gothic" w:hAnsi="Century Gothic" w:cs="Arial"/>
        </w:rPr>
        <w:t>Network Rail</w:t>
      </w:r>
    </w:p>
    <w:p w:rsidR="006368B2" w:rsidRDefault="006368B2" w:rsidP="003C400B">
      <w:pPr>
        <w:pStyle w:val="ListParagraph"/>
        <w:numPr>
          <w:ilvl w:val="0"/>
          <w:numId w:val="4"/>
        </w:numPr>
        <w:spacing w:after="120"/>
        <w:contextualSpacing w:val="0"/>
        <w:rPr>
          <w:rFonts w:ascii="Century Gothic" w:hAnsi="Century Gothic" w:cs="Arial"/>
        </w:rPr>
      </w:pPr>
      <w:r w:rsidRPr="005C595F">
        <w:rPr>
          <w:rFonts w:ascii="Century Gothic" w:hAnsi="Century Gothic" w:cs="Arial"/>
        </w:rPr>
        <w:t>Homes England</w:t>
      </w:r>
    </w:p>
    <w:p w:rsidR="007C3733" w:rsidRPr="005C595F" w:rsidRDefault="007C3733" w:rsidP="003C400B">
      <w:pPr>
        <w:pStyle w:val="ListParagraph"/>
        <w:numPr>
          <w:ilvl w:val="0"/>
          <w:numId w:val="4"/>
        </w:numPr>
        <w:spacing w:after="120"/>
        <w:contextualSpacing w:val="0"/>
        <w:rPr>
          <w:rFonts w:ascii="Century Gothic" w:hAnsi="Century Gothic" w:cs="Arial"/>
        </w:rPr>
      </w:pPr>
      <w:r>
        <w:rPr>
          <w:rFonts w:ascii="Century Gothic" w:hAnsi="Century Gothic" w:cs="Arial"/>
        </w:rPr>
        <w:t>Utilities – water, electric, gas, comms</w:t>
      </w:r>
    </w:p>
    <w:p w:rsidR="006368B2" w:rsidRDefault="006368B2" w:rsidP="003C400B">
      <w:pPr>
        <w:spacing w:after="120"/>
        <w:ind w:left="1134" w:hanging="774"/>
        <w:rPr>
          <w:rFonts w:ascii="Century Gothic" w:hAnsi="Century Gothic" w:cs="Arial"/>
        </w:rPr>
      </w:pPr>
      <w:r w:rsidRPr="005C595F">
        <w:rPr>
          <w:rFonts w:ascii="Century Gothic" w:hAnsi="Century Gothic" w:cs="Arial"/>
        </w:rPr>
        <w:t>4.12</w:t>
      </w:r>
      <w:r w:rsidRPr="005C595F">
        <w:rPr>
          <w:rFonts w:ascii="Century Gothic" w:hAnsi="Century Gothic" w:cs="Arial"/>
        </w:rPr>
        <w:tab/>
        <w:t xml:space="preserve">The Strategic Infrastructure </w:t>
      </w:r>
      <w:r w:rsidR="009C5FEA">
        <w:rPr>
          <w:rFonts w:ascii="Century Gothic" w:hAnsi="Century Gothic" w:cs="Arial"/>
        </w:rPr>
        <w:t>committee</w:t>
      </w:r>
      <w:r w:rsidRPr="005C595F">
        <w:rPr>
          <w:rFonts w:ascii="Century Gothic" w:hAnsi="Century Gothic" w:cs="Arial"/>
        </w:rPr>
        <w:t xml:space="preserve"> will invite other parties to meetings as appropriate to provide specific expertise and advice.</w:t>
      </w:r>
      <w:r w:rsidR="00591A6B">
        <w:rPr>
          <w:rFonts w:ascii="Century Gothic" w:hAnsi="Century Gothic" w:cs="Arial"/>
        </w:rPr>
        <w:br/>
      </w:r>
    </w:p>
    <w:p w:rsidR="00591A6B" w:rsidRDefault="00591A6B" w:rsidP="00591A6B">
      <w:pPr>
        <w:spacing w:after="120"/>
        <w:ind w:firstLine="360"/>
        <w:rPr>
          <w:rFonts w:ascii="Century Gothic" w:hAnsi="Century Gothic"/>
          <w:b/>
          <w:bCs/>
        </w:rPr>
      </w:pPr>
      <w:r>
        <w:rPr>
          <w:rFonts w:ascii="Century Gothic" w:hAnsi="Century Gothic"/>
          <w:b/>
          <w:bCs/>
        </w:rPr>
        <w:t>5    Chair</w:t>
      </w:r>
    </w:p>
    <w:p w:rsidR="00591A6B" w:rsidRDefault="00591A6B" w:rsidP="00591A6B">
      <w:pPr>
        <w:pStyle w:val="ListParagraph"/>
        <w:numPr>
          <w:ilvl w:val="1"/>
          <w:numId w:val="12"/>
        </w:numPr>
        <w:spacing w:after="120"/>
        <w:jc w:val="both"/>
        <w:rPr>
          <w:rFonts w:ascii="Century Gothic" w:hAnsi="Century Gothic"/>
          <w:color w:val="FF0000"/>
        </w:rPr>
      </w:pPr>
      <w:r w:rsidRPr="00591A6B">
        <w:rPr>
          <w:rFonts w:ascii="Century Gothic" w:hAnsi="Century Gothic"/>
          <w:lang w:eastAsia="en-GB"/>
        </w:rPr>
        <w:t xml:space="preserve">The Committee Chair shall </w:t>
      </w:r>
      <w:r w:rsidRPr="00591A6B">
        <w:rPr>
          <w:rFonts w:ascii="Century Gothic" w:hAnsi="Century Gothic"/>
        </w:rPr>
        <w:t xml:space="preserve">be appointed by the LEP Board and be a member of the LEP Board. A Vice-Chair will be chosen from the total membership of the LEP by the Committee Chair and both positions will be in line with the principles &amp; arrangements for the LEP main board Chair (three year term of appointment with one term’s renewal by election). </w:t>
      </w:r>
      <w:r>
        <w:rPr>
          <w:rFonts w:ascii="Century Gothic" w:hAnsi="Century Gothic"/>
          <w:color w:val="FF0000"/>
        </w:rPr>
        <w:br/>
      </w:r>
    </w:p>
    <w:p w:rsidR="005C595F" w:rsidRPr="00690A72" w:rsidRDefault="005C595F" w:rsidP="003C400B">
      <w:pPr>
        <w:pStyle w:val="ListParagraph"/>
        <w:numPr>
          <w:ilvl w:val="1"/>
          <w:numId w:val="12"/>
        </w:numPr>
        <w:spacing w:after="120"/>
        <w:contextualSpacing w:val="0"/>
        <w:jc w:val="both"/>
        <w:rPr>
          <w:rFonts w:ascii="Century Gothic" w:hAnsi="Century Gothic"/>
        </w:rPr>
      </w:pPr>
      <w:r w:rsidRPr="00690A72">
        <w:rPr>
          <w:rFonts w:ascii="Century Gothic" w:eastAsia="Times New Roman" w:hAnsi="Century Gothic"/>
          <w:lang w:eastAsia="en-GB"/>
        </w:rPr>
        <w:t>Duties of the Chair will include:</w:t>
      </w:r>
    </w:p>
    <w:p w:rsidR="00690A72" w:rsidRPr="00690A72" w:rsidRDefault="005C595F" w:rsidP="00237055">
      <w:pPr>
        <w:pStyle w:val="ListParagraph"/>
        <w:numPr>
          <w:ilvl w:val="0"/>
          <w:numId w:val="18"/>
        </w:numPr>
        <w:spacing w:after="120"/>
        <w:contextualSpacing w:val="0"/>
        <w:rPr>
          <w:rFonts w:ascii="Century Gothic" w:eastAsia="Times New Roman" w:hAnsi="Century Gothic"/>
          <w:b/>
          <w:lang w:eastAsia="en-GB"/>
        </w:rPr>
      </w:pPr>
      <w:r w:rsidRPr="005C595F">
        <w:rPr>
          <w:rFonts w:ascii="Century Gothic" w:eastAsia="Times New Roman" w:hAnsi="Century Gothic"/>
          <w:lang w:eastAsia="en-GB"/>
        </w:rPr>
        <w:t xml:space="preserve">leading the smooth and effective operation of the </w:t>
      </w:r>
      <w:r w:rsidR="009C5FEA">
        <w:rPr>
          <w:rFonts w:ascii="Century Gothic" w:eastAsia="Times New Roman" w:hAnsi="Century Gothic"/>
          <w:lang w:eastAsia="en-GB"/>
        </w:rPr>
        <w:t>committee</w:t>
      </w:r>
      <w:r w:rsidRPr="005C595F">
        <w:rPr>
          <w:rFonts w:ascii="Century Gothic" w:eastAsia="Times New Roman" w:hAnsi="Century Gothic"/>
          <w:lang w:eastAsia="en-GB"/>
        </w:rPr>
        <w:t xml:space="preserve">. </w:t>
      </w:r>
    </w:p>
    <w:p w:rsidR="005C595F" w:rsidRPr="00690A72" w:rsidRDefault="00DE1C24" w:rsidP="00237055">
      <w:pPr>
        <w:pStyle w:val="ListParagraph"/>
        <w:numPr>
          <w:ilvl w:val="0"/>
          <w:numId w:val="18"/>
        </w:numPr>
        <w:spacing w:after="120"/>
        <w:contextualSpacing w:val="0"/>
        <w:rPr>
          <w:rFonts w:ascii="Century Gothic" w:eastAsia="Times New Roman" w:hAnsi="Century Gothic"/>
          <w:b/>
          <w:lang w:eastAsia="en-GB"/>
        </w:rPr>
      </w:pPr>
      <w:r>
        <w:rPr>
          <w:rFonts w:ascii="Century Gothic" w:eastAsia="Times New Roman" w:hAnsi="Century Gothic"/>
          <w:lang w:eastAsia="en-GB"/>
        </w:rPr>
        <w:t>ensuring the LEP executive team</w:t>
      </w:r>
      <w:r w:rsidR="005C595F" w:rsidRPr="00690A72">
        <w:rPr>
          <w:rFonts w:ascii="Century Gothic" w:eastAsia="Times New Roman" w:hAnsi="Century Gothic"/>
          <w:lang w:eastAsia="en-GB"/>
        </w:rPr>
        <w:t xml:space="preserve"> is operating effectively and within its mandate, that budgets are appropriately applied and that proper policies and processes are in place and observed;</w:t>
      </w:r>
    </w:p>
    <w:p w:rsidR="005C595F" w:rsidRPr="005C595F" w:rsidRDefault="005C595F" w:rsidP="00237055">
      <w:pPr>
        <w:pStyle w:val="ListParagraph"/>
        <w:numPr>
          <w:ilvl w:val="0"/>
          <w:numId w:val="18"/>
        </w:numPr>
        <w:spacing w:after="120"/>
        <w:contextualSpacing w:val="0"/>
        <w:rPr>
          <w:rFonts w:ascii="Century Gothic" w:eastAsia="Times New Roman" w:hAnsi="Century Gothic"/>
          <w:lang w:eastAsia="en-GB"/>
        </w:rPr>
      </w:pPr>
      <w:r w:rsidRPr="005C595F">
        <w:rPr>
          <w:rFonts w:ascii="Century Gothic" w:eastAsia="Times New Roman" w:hAnsi="Century Gothic"/>
          <w:lang w:eastAsia="en-GB"/>
        </w:rPr>
        <w:t xml:space="preserve">ensuring timely advice and reporting to the Dorset LEP main Board relating to the work of the </w:t>
      </w:r>
      <w:r w:rsidR="009C5FEA">
        <w:rPr>
          <w:rFonts w:ascii="Century Gothic" w:eastAsia="Times New Roman" w:hAnsi="Century Gothic"/>
          <w:lang w:eastAsia="en-GB"/>
        </w:rPr>
        <w:t>committee</w:t>
      </w:r>
      <w:r w:rsidRPr="005C595F">
        <w:rPr>
          <w:rFonts w:ascii="Century Gothic" w:eastAsia="Times New Roman" w:hAnsi="Century Gothic"/>
          <w:lang w:eastAsia="en-GB"/>
        </w:rPr>
        <w:t>;</w:t>
      </w:r>
    </w:p>
    <w:p w:rsidR="005C595F" w:rsidRPr="005C595F" w:rsidRDefault="005C595F" w:rsidP="00237055">
      <w:pPr>
        <w:pStyle w:val="ListParagraph"/>
        <w:numPr>
          <w:ilvl w:val="0"/>
          <w:numId w:val="18"/>
        </w:numPr>
        <w:spacing w:after="120"/>
        <w:contextualSpacing w:val="0"/>
        <w:rPr>
          <w:rFonts w:ascii="Century Gothic" w:eastAsia="Times New Roman" w:hAnsi="Century Gothic"/>
          <w:lang w:eastAsia="en-GB"/>
        </w:rPr>
      </w:pPr>
      <w:r w:rsidRPr="005C595F">
        <w:rPr>
          <w:rFonts w:ascii="Century Gothic" w:eastAsia="Times New Roman" w:hAnsi="Century Gothic"/>
          <w:lang w:eastAsia="en-GB"/>
        </w:rPr>
        <w:t xml:space="preserve">ensuring effective liaison with Dorset LEP; </w:t>
      </w:r>
    </w:p>
    <w:p w:rsidR="005C595F" w:rsidRPr="005C595F" w:rsidRDefault="005C595F" w:rsidP="00237055">
      <w:pPr>
        <w:pStyle w:val="ListParagraph"/>
        <w:numPr>
          <w:ilvl w:val="0"/>
          <w:numId w:val="18"/>
        </w:numPr>
        <w:spacing w:after="120"/>
        <w:contextualSpacing w:val="0"/>
        <w:rPr>
          <w:rFonts w:ascii="Century Gothic" w:eastAsia="Times New Roman" w:hAnsi="Century Gothic"/>
          <w:lang w:eastAsia="en-GB"/>
        </w:rPr>
      </w:pPr>
      <w:r w:rsidRPr="005C595F">
        <w:rPr>
          <w:rFonts w:ascii="Century Gothic" w:eastAsia="Times New Roman" w:hAnsi="Century Gothic"/>
          <w:lang w:eastAsia="en-GB"/>
        </w:rPr>
        <w:t>en</w:t>
      </w:r>
      <w:r w:rsidR="00DE1C24">
        <w:rPr>
          <w:rFonts w:ascii="Century Gothic" w:eastAsia="Times New Roman" w:hAnsi="Century Gothic"/>
          <w:lang w:eastAsia="en-GB"/>
        </w:rPr>
        <w:t>suring attendance as needed of C</w:t>
      </w:r>
      <w:r w:rsidRPr="005C595F">
        <w:rPr>
          <w:rFonts w:ascii="Century Gothic" w:eastAsia="Times New Roman" w:hAnsi="Century Gothic"/>
          <w:lang w:eastAsia="en-GB"/>
        </w:rPr>
        <w:t xml:space="preserve">hair or vice Chair at any </w:t>
      </w:r>
      <w:r w:rsidR="009C5FEA">
        <w:rPr>
          <w:rFonts w:ascii="Century Gothic" w:eastAsia="Times New Roman" w:hAnsi="Century Gothic"/>
          <w:lang w:eastAsia="en-GB"/>
        </w:rPr>
        <w:t>committee</w:t>
      </w:r>
      <w:r w:rsidRPr="005C595F">
        <w:rPr>
          <w:rFonts w:ascii="Century Gothic" w:eastAsia="Times New Roman" w:hAnsi="Century Gothic"/>
          <w:lang w:eastAsia="en-GB"/>
        </w:rPr>
        <w:t xml:space="preserve"> established by the Skills Board </w:t>
      </w:r>
    </w:p>
    <w:p w:rsidR="005C595F" w:rsidRDefault="005C595F" w:rsidP="003C400B">
      <w:pPr>
        <w:spacing w:after="120"/>
        <w:rPr>
          <w:rFonts w:ascii="Century Gothic" w:hAnsi="Century Gothic" w:cs="Arial"/>
        </w:rPr>
      </w:pPr>
    </w:p>
    <w:p w:rsidR="00975B18" w:rsidRDefault="00975B18" w:rsidP="003C400B">
      <w:pPr>
        <w:spacing w:after="120"/>
        <w:rPr>
          <w:rFonts w:ascii="Century Gothic" w:hAnsi="Century Gothic" w:cs="Arial"/>
        </w:rPr>
      </w:pPr>
    </w:p>
    <w:p w:rsidR="00975B18" w:rsidRDefault="00975B18" w:rsidP="003C400B">
      <w:pPr>
        <w:spacing w:after="120"/>
        <w:rPr>
          <w:rFonts w:ascii="Century Gothic" w:hAnsi="Century Gothic" w:cs="Arial"/>
        </w:rPr>
      </w:pPr>
    </w:p>
    <w:p w:rsidR="004927B7" w:rsidRPr="005C595F" w:rsidRDefault="004927B7" w:rsidP="003C400B">
      <w:pPr>
        <w:spacing w:after="120"/>
        <w:rPr>
          <w:rFonts w:ascii="Century Gothic" w:hAnsi="Century Gothic" w:cs="Arial"/>
        </w:rPr>
      </w:pPr>
    </w:p>
    <w:p w:rsidR="00B952E7" w:rsidRPr="005C595F" w:rsidRDefault="00AA213E" w:rsidP="003C400B">
      <w:pPr>
        <w:spacing w:after="120"/>
        <w:ind w:left="709" w:hanging="709"/>
        <w:rPr>
          <w:rFonts w:ascii="Century Gothic" w:hAnsi="Century Gothic" w:cs="Arial"/>
          <w:b/>
        </w:rPr>
      </w:pPr>
      <w:r>
        <w:rPr>
          <w:rFonts w:ascii="Century Gothic" w:hAnsi="Century Gothic" w:cs="Arial"/>
          <w:b/>
        </w:rPr>
        <w:t>6</w:t>
      </w:r>
      <w:r>
        <w:rPr>
          <w:rFonts w:ascii="Century Gothic" w:hAnsi="Century Gothic" w:cs="Arial"/>
          <w:b/>
        </w:rPr>
        <w:tab/>
      </w:r>
      <w:r w:rsidR="00B952E7" w:rsidRPr="005C595F">
        <w:rPr>
          <w:rFonts w:ascii="Century Gothic" w:hAnsi="Century Gothic" w:cs="Arial"/>
          <w:b/>
        </w:rPr>
        <w:t>Representation and attendance</w:t>
      </w:r>
    </w:p>
    <w:p w:rsidR="005C595F" w:rsidRPr="005C595F" w:rsidRDefault="005C595F" w:rsidP="003C400B">
      <w:pPr>
        <w:spacing w:after="120"/>
        <w:ind w:left="1134" w:hanging="1134"/>
        <w:jc w:val="both"/>
        <w:rPr>
          <w:rFonts w:ascii="Century Gothic" w:eastAsia="Times New Roman" w:hAnsi="Century Gothic"/>
          <w:lang w:eastAsia="en-GB"/>
        </w:rPr>
      </w:pPr>
      <w:r w:rsidRPr="005C595F">
        <w:rPr>
          <w:rFonts w:ascii="Century Gothic" w:hAnsi="Century Gothic" w:cs="Arial"/>
        </w:rPr>
        <w:t>6.1</w:t>
      </w:r>
      <w:r w:rsidRPr="005C595F">
        <w:rPr>
          <w:rFonts w:ascii="Century Gothic" w:hAnsi="Century Gothic" w:cs="Arial"/>
        </w:rPr>
        <w:tab/>
      </w:r>
      <w:r w:rsidRPr="005C595F">
        <w:rPr>
          <w:rFonts w:ascii="Century Gothic" w:hAnsi="Century Gothic"/>
        </w:rPr>
        <w:t>Board members (or approved deputies) are expected to attend not less than 75% of meetings over a twelve month period.  If this attendance rate is not achieved by any member, the Board is entitled to review their membership and ask for an explanation before taking further action.  A 75% majority is required to rescind the membership of any individual.</w:t>
      </w:r>
    </w:p>
    <w:p w:rsidR="005C595F" w:rsidRPr="005C595F" w:rsidRDefault="005C595F" w:rsidP="003C400B">
      <w:pPr>
        <w:spacing w:after="120"/>
        <w:jc w:val="both"/>
        <w:rPr>
          <w:rFonts w:ascii="Century Gothic" w:eastAsia="Times New Roman" w:hAnsi="Century Gothic"/>
          <w:b/>
          <w:lang w:eastAsia="en-GB"/>
        </w:rPr>
      </w:pPr>
      <w:r>
        <w:rPr>
          <w:rFonts w:ascii="Century Gothic" w:eastAsia="Times New Roman" w:hAnsi="Century Gothic"/>
          <w:b/>
          <w:lang w:eastAsia="en-GB"/>
        </w:rPr>
        <w:t>7.</w:t>
      </w:r>
      <w:r>
        <w:rPr>
          <w:rFonts w:ascii="Century Gothic" w:eastAsia="Times New Roman" w:hAnsi="Century Gothic"/>
          <w:b/>
          <w:lang w:eastAsia="en-GB"/>
        </w:rPr>
        <w:tab/>
      </w:r>
      <w:r w:rsidRPr="005C595F">
        <w:rPr>
          <w:rFonts w:ascii="Century Gothic" w:eastAsia="Times New Roman" w:hAnsi="Century Gothic"/>
          <w:b/>
          <w:lang w:eastAsia="en-GB"/>
        </w:rPr>
        <w:t>Decisions</w:t>
      </w:r>
    </w:p>
    <w:p w:rsidR="00AB7D6F" w:rsidRDefault="00975B18" w:rsidP="003C400B">
      <w:pPr>
        <w:pStyle w:val="ListParagraph"/>
        <w:numPr>
          <w:ilvl w:val="1"/>
          <w:numId w:val="8"/>
        </w:numPr>
        <w:spacing w:after="120"/>
        <w:contextualSpacing w:val="0"/>
        <w:jc w:val="both"/>
        <w:rPr>
          <w:rFonts w:ascii="Century Gothic" w:eastAsia="Times New Roman" w:hAnsi="Century Gothic"/>
          <w:lang w:eastAsia="en-GB"/>
        </w:rPr>
      </w:pPr>
      <w:r>
        <w:rPr>
          <w:rFonts w:ascii="Century Gothic" w:eastAsia="Times New Roman" w:hAnsi="Century Gothic"/>
          <w:lang w:eastAsia="en-GB"/>
        </w:rPr>
        <w:t>The committee</w:t>
      </w:r>
      <w:r w:rsidR="00AB7D6F">
        <w:rPr>
          <w:rFonts w:ascii="Century Gothic" w:eastAsia="Times New Roman" w:hAnsi="Century Gothic"/>
          <w:lang w:eastAsia="en-GB"/>
        </w:rPr>
        <w:t xml:space="preserve"> does not have delegate financial authority.</w:t>
      </w:r>
    </w:p>
    <w:p w:rsidR="00AB7D6F" w:rsidRPr="00AB7D6F" w:rsidRDefault="005C595F" w:rsidP="003C400B">
      <w:pPr>
        <w:pStyle w:val="ListParagraph"/>
        <w:numPr>
          <w:ilvl w:val="1"/>
          <w:numId w:val="8"/>
        </w:numPr>
        <w:spacing w:after="120"/>
        <w:contextualSpacing w:val="0"/>
        <w:jc w:val="both"/>
        <w:rPr>
          <w:rFonts w:ascii="Century Gothic" w:eastAsia="Times New Roman" w:hAnsi="Century Gothic"/>
          <w:lang w:eastAsia="en-GB"/>
        </w:rPr>
      </w:pPr>
      <w:r w:rsidRPr="005C595F">
        <w:rPr>
          <w:rFonts w:ascii="Century Gothic" w:eastAsia="Times New Roman" w:hAnsi="Century Gothic"/>
          <w:lang w:eastAsia="en-GB"/>
        </w:rPr>
        <w:t xml:space="preserve">The </w:t>
      </w:r>
      <w:r w:rsidR="009C5FEA">
        <w:rPr>
          <w:rFonts w:ascii="Century Gothic" w:eastAsia="Times New Roman" w:hAnsi="Century Gothic"/>
          <w:lang w:eastAsia="en-GB"/>
        </w:rPr>
        <w:t>committee</w:t>
      </w:r>
      <w:r w:rsidRPr="005C595F">
        <w:rPr>
          <w:rFonts w:ascii="Century Gothic" w:eastAsia="Times New Roman" w:hAnsi="Century Gothic"/>
          <w:lang w:eastAsia="en-GB"/>
        </w:rPr>
        <w:t xml:space="preserve"> shall operate on the basis of consensus.</w:t>
      </w:r>
    </w:p>
    <w:p w:rsidR="005C595F" w:rsidRPr="00AB7D6F" w:rsidRDefault="005C595F" w:rsidP="003C400B">
      <w:pPr>
        <w:spacing w:after="120"/>
        <w:ind w:left="709" w:hanging="709"/>
        <w:jc w:val="both"/>
        <w:rPr>
          <w:rFonts w:ascii="Century Gothic" w:eastAsia="Times New Roman" w:hAnsi="Century Gothic"/>
          <w:lang w:eastAsia="en-GB"/>
        </w:rPr>
      </w:pPr>
      <w:r>
        <w:rPr>
          <w:rFonts w:ascii="Century Gothic" w:eastAsia="Times New Roman" w:hAnsi="Century Gothic"/>
          <w:lang w:eastAsia="en-GB"/>
        </w:rPr>
        <w:t>7.</w:t>
      </w:r>
      <w:r w:rsidR="00AB7D6F">
        <w:rPr>
          <w:rFonts w:ascii="Century Gothic" w:eastAsia="Times New Roman" w:hAnsi="Century Gothic"/>
          <w:lang w:eastAsia="en-GB"/>
        </w:rPr>
        <w:t>3</w:t>
      </w:r>
      <w:r>
        <w:rPr>
          <w:rFonts w:ascii="Century Gothic" w:eastAsia="Times New Roman" w:hAnsi="Century Gothic"/>
          <w:lang w:eastAsia="en-GB"/>
        </w:rPr>
        <w:tab/>
      </w:r>
      <w:r w:rsidRPr="005C595F">
        <w:rPr>
          <w:rFonts w:ascii="Century Gothic" w:eastAsia="Times New Roman" w:hAnsi="Century Gothic"/>
          <w:lang w:eastAsia="en-GB"/>
        </w:rPr>
        <w:t xml:space="preserve">In the event that a consensus cannot be achieved on a matter requiring decision, that decision shall be taken by vote and carried if it is supported by over 50% of those present, </w:t>
      </w:r>
      <w:r w:rsidRPr="005C595F">
        <w:rPr>
          <w:rFonts w:ascii="Century Gothic" w:hAnsi="Century Gothic"/>
        </w:rPr>
        <w:t>except in the following circumstances:-</w:t>
      </w:r>
    </w:p>
    <w:p w:rsidR="005C595F" w:rsidRPr="0046472B" w:rsidRDefault="005C595F" w:rsidP="003C400B">
      <w:pPr>
        <w:pStyle w:val="ListParagraph"/>
        <w:numPr>
          <w:ilvl w:val="0"/>
          <w:numId w:val="7"/>
        </w:numPr>
        <w:spacing w:after="120"/>
        <w:ind w:left="1276"/>
        <w:contextualSpacing w:val="0"/>
        <w:jc w:val="both"/>
        <w:rPr>
          <w:rFonts w:ascii="Century Gothic" w:eastAsia="Times New Roman" w:hAnsi="Century Gothic"/>
          <w:b/>
          <w:lang w:eastAsia="en-GB"/>
        </w:rPr>
      </w:pPr>
      <w:r w:rsidRPr="0046472B">
        <w:rPr>
          <w:rFonts w:ascii="Century Gothic" w:hAnsi="Century Gothic"/>
        </w:rPr>
        <w:t xml:space="preserve">Removal of a member, </w:t>
      </w:r>
      <w:r>
        <w:rPr>
          <w:rFonts w:ascii="Century Gothic" w:hAnsi="Century Gothic"/>
        </w:rPr>
        <w:t xml:space="preserve">or Chair, </w:t>
      </w:r>
      <w:r w:rsidRPr="0046472B">
        <w:rPr>
          <w:rFonts w:ascii="Century Gothic" w:hAnsi="Century Gothic"/>
        </w:rPr>
        <w:t>which will require 75% of all members present to agree</w:t>
      </w:r>
    </w:p>
    <w:p w:rsidR="005C595F" w:rsidRPr="0046472B" w:rsidRDefault="005C595F" w:rsidP="003C400B">
      <w:pPr>
        <w:pStyle w:val="ListParagraph"/>
        <w:numPr>
          <w:ilvl w:val="0"/>
          <w:numId w:val="7"/>
        </w:numPr>
        <w:spacing w:after="120"/>
        <w:ind w:left="1276"/>
        <w:contextualSpacing w:val="0"/>
        <w:jc w:val="both"/>
        <w:rPr>
          <w:rFonts w:ascii="Century Gothic" w:eastAsia="Times New Roman" w:hAnsi="Century Gothic"/>
          <w:b/>
          <w:lang w:eastAsia="en-GB"/>
        </w:rPr>
      </w:pPr>
      <w:r w:rsidRPr="0046472B">
        <w:rPr>
          <w:rFonts w:ascii="Century Gothic" w:hAnsi="Century Gothic"/>
        </w:rPr>
        <w:t xml:space="preserve">Amending the membership of the </w:t>
      </w:r>
      <w:r>
        <w:rPr>
          <w:rFonts w:ascii="Century Gothic" w:hAnsi="Century Gothic"/>
        </w:rPr>
        <w:t>Board</w:t>
      </w:r>
      <w:r w:rsidRPr="0046472B">
        <w:rPr>
          <w:rFonts w:ascii="Century Gothic" w:hAnsi="Century Gothic"/>
        </w:rPr>
        <w:t>, which will require approval of 75% of all members present</w:t>
      </w:r>
    </w:p>
    <w:p w:rsidR="005C595F" w:rsidRPr="005C595F" w:rsidRDefault="005C595F" w:rsidP="003C400B">
      <w:pPr>
        <w:pStyle w:val="ListParagraph"/>
        <w:numPr>
          <w:ilvl w:val="0"/>
          <w:numId w:val="7"/>
        </w:numPr>
        <w:spacing w:after="120"/>
        <w:ind w:left="1276"/>
        <w:contextualSpacing w:val="0"/>
        <w:jc w:val="both"/>
        <w:rPr>
          <w:rFonts w:ascii="Century Gothic" w:eastAsia="Times New Roman" w:hAnsi="Century Gothic"/>
          <w:lang w:eastAsia="en-GB"/>
        </w:rPr>
      </w:pPr>
      <w:r w:rsidRPr="0046472B">
        <w:rPr>
          <w:rFonts w:ascii="Century Gothic" w:hAnsi="Century Gothic"/>
        </w:rPr>
        <w:t xml:space="preserve">Amendments to terms of reference or change in the strategic direction and priorities of the </w:t>
      </w:r>
      <w:r>
        <w:rPr>
          <w:rFonts w:ascii="Century Gothic" w:hAnsi="Century Gothic"/>
        </w:rPr>
        <w:t xml:space="preserve">Skills Board, </w:t>
      </w:r>
      <w:r w:rsidRPr="0046472B">
        <w:rPr>
          <w:rFonts w:ascii="Century Gothic" w:hAnsi="Century Gothic"/>
        </w:rPr>
        <w:t xml:space="preserve">which will require the approval of 75% of </w:t>
      </w:r>
      <w:r w:rsidRPr="005C595F">
        <w:rPr>
          <w:rFonts w:ascii="Century Gothic" w:hAnsi="Century Gothic"/>
        </w:rPr>
        <w:t>all members present</w:t>
      </w:r>
    </w:p>
    <w:p w:rsidR="005C595F" w:rsidRPr="00AB7D6F" w:rsidRDefault="005C595F" w:rsidP="003C400B">
      <w:pPr>
        <w:pStyle w:val="ListParagraph"/>
        <w:numPr>
          <w:ilvl w:val="1"/>
          <w:numId w:val="10"/>
        </w:numPr>
        <w:spacing w:after="120"/>
        <w:contextualSpacing w:val="0"/>
        <w:jc w:val="both"/>
        <w:rPr>
          <w:rFonts w:ascii="Century Gothic" w:eastAsia="Times New Roman" w:hAnsi="Century Gothic"/>
          <w:lang w:eastAsia="en-GB"/>
        </w:rPr>
      </w:pPr>
      <w:r w:rsidRPr="00AB7D6F">
        <w:rPr>
          <w:rFonts w:ascii="Century Gothic" w:hAnsi="Century Gothic"/>
        </w:rPr>
        <w:t>In the event of a tied decision, the Chair of the meeting will cast the deciding vote.</w:t>
      </w:r>
    </w:p>
    <w:p w:rsidR="005C595F" w:rsidRPr="00AB7D6F" w:rsidRDefault="00AB7D6F" w:rsidP="003C400B">
      <w:pPr>
        <w:pStyle w:val="ListParagraph"/>
        <w:numPr>
          <w:ilvl w:val="1"/>
          <w:numId w:val="10"/>
        </w:numPr>
        <w:spacing w:after="120"/>
        <w:contextualSpacing w:val="0"/>
        <w:jc w:val="both"/>
        <w:rPr>
          <w:rFonts w:ascii="Century Gothic" w:eastAsia="Times New Roman" w:hAnsi="Century Gothic"/>
          <w:sz w:val="20"/>
          <w:lang w:eastAsia="en-GB"/>
        </w:rPr>
      </w:pPr>
      <w:r w:rsidRPr="00AB7D6F">
        <w:rPr>
          <w:rFonts w:ascii="Century Gothic" w:hAnsi="Century Gothic"/>
          <w:szCs w:val="24"/>
        </w:rPr>
        <w:t xml:space="preserve">2/3rds of members must be in attendance for the </w:t>
      </w:r>
      <w:r w:rsidR="009C5FEA">
        <w:rPr>
          <w:rFonts w:ascii="Century Gothic" w:hAnsi="Century Gothic"/>
          <w:szCs w:val="24"/>
        </w:rPr>
        <w:t>committee</w:t>
      </w:r>
      <w:r w:rsidRPr="00AB7D6F">
        <w:rPr>
          <w:rFonts w:ascii="Century Gothic" w:hAnsi="Century Gothic"/>
          <w:szCs w:val="24"/>
        </w:rPr>
        <w:t xml:space="preserve"> to be quorate but </w:t>
      </w:r>
      <w:r w:rsidR="005C595F" w:rsidRPr="00AB7D6F">
        <w:rPr>
          <w:rFonts w:ascii="Century Gothic" w:hAnsi="Century Gothic"/>
          <w:szCs w:val="24"/>
        </w:rPr>
        <w:t xml:space="preserve">quorum </w:t>
      </w:r>
      <w:r w:rsidRPr="00AB7D6F">
        <w:rPr>
          <w:rFonts w:ascii="Century Gothic" w:hAnsi="Century Gothic"/>
          <w:szCs w:val="24"/>
        </w:rPr>
        <w:t xml:space="preserve">must be a minimum of </w:t>
      </w:r>
      <w:r w:rsidR="005C595F" w:rsidRPr="00AB7D6F">
        <w:rPr>
          <w:rFonts w:ascii="Century Gothic" w:hAnsi="Century Gothic"/>
          <w:szCs w:val="24"/>
        </w:rPr>
        <w:t>five.</w:t>
      </w:r>
    </w:p>
    <w:p w:rsidR="005C595F" w:rsidRDefault="005C595F" w:rsidP="003C400B">
      <w:pPr>
        <w:pStyle w:val="ListParagraph"/>
        <w:numPr>
          <w:ilvl w:val="1"/>
          <w:numId w:val="10"/>
        </w:numPr>
        <w:spacing w:after="120"/>
        <w:ind w:left="709" w:hanging="709"/>
        <w:contextualSpacing w:val="0"/>
        <w:jc w:val="both"/>
        <w:rPr>
          <w:rFonts w:ascii="Century Gothic" w:eastAsia="Times New Roman" w:hAnsi="Century Gothic"/>
          <w:lang w:eastAsia="en-GB"/>
        </w:rPr>
      </w:pPr>
      <w:r w:rsidRPr="005C595F">
        <w:rPr>
          <w:rFonts w:ascii="Century Gothic" w:eastAsia="Times New Roman" w:hAnsi="Century Gothic"/>
          <w:lang w:eastAsia="en-GB"/>
        </w:rPr>
        <w:t>In the event that a decision is required outside of a scheduled meeting, the Chair may decide to hold an Extraordinary Meeting. For Extraordinary Meetings, the provisions as outlined in 8.1, 8.2, 8.3 and 8.4 shall apply.</w:t>
      </w:r>
    </w:p>
    <w:p w:rsidR="005C595F" w:rsidRDefault="005C595F" w:rsidP="00120EA3">
      <w:pPr>
        <w:pStyle w:val="ListParagraph"/>
        <w:numPr>
          <w:ilvl w:val="1"/>
          <w:numId w:val="10"/>
        </w:numPr>
        <w:spacing w:after="120"/>
        <w:ind w:left="709" w:hanging="709"/>
        <w:contextualSpacing w:val="0"/>
        <w:jc w:val="both"/>
        <w:rPr>
          <w:rFonts w:ascii="Century Gothic" w:eastAsia="Times New Roman" w:hAnsi="Century Gothic"/>
          <w:lang w:eastAsia="en-GB"/>
        </w:rPr>
      </w:pPr>
      <w:r w:rsidRPr="005C595F">
        <w:rPr>
          <w:rFonts w:ascii="Century Gothic" w:eastAsia="Times New Roman" w:hAnsi="Century Gothic"/>
          <w:lang w:eastAsia="en-GB"/>
        </w:rPr>
        <w:t>The Chair may alternatively decide to seek agreem</w:t>
      </w:r>
      <w:r w:rsidR="00120EA3">
        <w:rPr>
          <w:rFonts w:ascii="Century Gothic" w:eastAsia="Times New Roman" w:hAnsi="Century Gothic"/>
          <w:lang w:eastAsia="en-GB"/>
        </w:rPr>
        <w:t>ent to a proposal via Written</w:t>
      </w:r>
      <w:r w:rsidRPr="005C595F">
        <w:rPr>
          <w:rFonts w:ascii="Century Gothic" w:eastAsia="Times New Roman" w:hAnsi="Century Gothic"/>
          <w:lang w:eastAsia="en-GB"/>
        </w:rPr>
        <w:t xml:space="preserve"> Procedure</w:t>
      </w:r>
      <w:r w:rsidR="00120EA3">
        <w:rPr>
          <w:rFonts w:ascii="Century Gothic" w:eastAsia="Times New Roman" w:hAnsi="Century Gothic"/>
          <w:lang w:eastAsia="en-GB"/>
        </w:rPr>
        <w:t xml:space="preserve"> (see Appendix 1)</w:t>
      </w:r>
      <w:r w:rsidRPr="005C595F">
        <w:rPr>
          <w:rFonts w:ascii="Century Gothic" w:eastAsia="Times New Roman" w:hAnsi="Century Gothic"/>
          <w:lang w:eastAsia="en-GB"/>
        </w:rPr>
        <w:t xml:space="preserve">.  </w:t>
      </w:r>
    </w:p>
    <w:p w:rsidR="005C595F" w:rsidRPr="0046472B" w:rsidRDefault="00120EA3" w:rsidP="003C400B">
      <w:pPr>
        <w:pStyle w:val="ListParagraph"/>
        <w:numPr>
          <w:ilvl w:val="1"/>
          <w:numId w:val="10"/>
        </w:numPr>
        <w:spacing w:after="120"/>
        <w:ind w:left="709" w:hanging="709"/>
        <w:contextualSpacing w:val="0"/>
        <w:jc w:val="both"/>
        <w:rPr>
          <w:rFonts w:ascii="Century Gothic" w:eastAsia="Times New Roman" w:hAnsi="Century Gothic"/>
          <w:lang w:eastAsia="en-GB"/>
        </w:rPr>
      </w:pPr>
      <w:r>
        <w:rPr>
          <w:rFonts w:ascii="Century Gothic" w:eastAsia="Times New Roman" w:hAnsi="Century Gothic"/>
          <w:lang w:eastAsia="en-GB"/>
        </w:rPr>
        <w:t>All decisions made by Written</w:t>
      </w:r>
      <w:r w:rsidR="005C595F" w:rsidRPr="0046472B">
        <w:rPr>
          <w:rFonts w:ascii="Century Gothic" w:eastAsia="Times New Roman" w:hAnsi="Century Gothic"/>
          <w:lang w:eastAsia="en-GB"/>
        </w:rPr>
        <w:t xml:space="preserve"> Procedure shall be ratified at the next scheduled meeting.</w:t>
      </w:r>
    </w:p>
    <w:p w:rsidR="00B952E7" w:rsidRPr="005C595F" w:rsidRDefault="00AA213E" w:rsidP="003C400B">
      <w:pPr>
        <w:spacing w:after="120"/>
        <w:ind w:left="567" w:hanging="567"/>
        <w:rPr>
          <w:rFonts w:ascii="Century Gothic" w:hAnsi="Century Gothic" w:cs="Arial"/>
          <w:b/>
        </w:rPr>
      </w:pPr>
      <w:r>
        <w:rPr>
          <w:rFonts w:ascii="Century Gothic" w:hAnsi="Century Gothic" w:cs="Arial"/>
          <w:b/>
        </w:rPr>
        <w:t>8.</w:t>
      </w:r>
      <w:r>
        <w:rPr>
          <w:rFonts w:ascii="Century Gothic" w:hAnsi="Century Gothic" w:cs="Arial"/>
          <w:b/>
        </w:rPr>
        <w:tab/>
      </w:r>
      <w:r w:rsidR="00B952E7" w:rsidRPr="005C595F">
        <w:rPr>
          <w:rFonts w:ascii="Century Gothic" w:hAnsi="Century Gothic" w:cs="Arial"/>
          <w:b/>
        </w:rPr>
        <w:t>Meetings and administration</w:t>
      </w:r>
    </w:p>
    <w:p w:rsidR="003947FB" w:rsidRPr="00120EA3" w:rsidRDefault="009C5FEA" w:rsidP="003C400B">
      <w:pPr>
        <w:pStyle w:val="ListParagraph"/>
        <w:numPr>
          <w:ilvl w:val="1"/>
          <w:numId w:val="9"/>
        </w:numPr>
        <w:spacing w:after="120"/>
        <w:contextualSpacing w:val="0"/>
        <w:jc w:val="both"/>
        <w:rPr>
          <w:rFonts w:ascii="Century Gothic" w:eastAsia="Times New Roman" w:hAnsi="Century Gothic"/>
          <w:lang w:eastAsia="en-GB"/>
        </w:rPr>
      </w:pPr>
      <w:r w:rsidRPr="00120EA3">
        <w:rPr>
          <w:rFonts w:ascii="Century Gothic" w:hAnsi="Century Gothic"/>
        </w:rPr>
        <w:t>Committee</w:t>
      </w:r>
      <w:r w:rsidR="005C595F" w:rsidRPr="00120EA3">
        <w:rPr>
          <w:rFonts w:ascii="Century Gothic" w:hAnsi="Century Gothic"/>
        </w:rPr>
        <w:t xml:space="preserve"> meetings will initially be held bi-monthly</w:t>
      </w:r>
      <w:r w:rsidR="003947FB" w:rsidRPr="00120EA3">
        <w:rPr>
          <w:rFonts w:ascii="Century Gothic" w:hAnsi="Century Gothic"/>
        </w:rPr>
        <w:t>, 2 to 3 weeks after the main Board meeting. This arrangement will be reviewed after 12 months.</w:t>
      </w:r>
      <w:r w:rsidR="005C595F" w:rsidRPr="00120EA3">
        <w:rPr>
          <w:rFonts w:ascii="Century Gothic" w:hAnsi="Century Gothic"/>
        </w:rPr>
        <w:t xml:space="preserve"> </w:t>
      </w:r>
    </w:p>
    <w:p w:rsidR="005C595F" w:rsidRDefault="005C595F" w:rsidP="003C400B">
      <w:pPr>
        <w:pStyle w:val="ListParagraph"/>
        <w:numPr>
          <w:ilvl w:val="1"/>
          <w:numId w:val="9"/>
        </w:numPr>
        <w:spacing w:after="120"/>
        <w:contextualSpacing w:val="0"/>
        <w:jc w:val="both"/>
        <w:rPr>
          <w:rFonts w:ascii="Century Gothic" w:eastAsia="Times New Roman" w:hAnsi="Century Gothic"/>
          <w:lang w:eastAsia="en-GB"/>
        </w:rPr>
      </w:pPr>
      <w:r w:rsidRPr="005C595F">
        <w:rPr>
          <w:rFonts w:ascii="Century Gothic" w:hAnsi="Century Gothic"/>
        </w:rPr>
        <w:t>A calendar of future meetings will be set for a year at a time although the minimum notice required for a meeting is two weeks, to ensure all members are afforded the opportunity to attend</w:t>
      </w:r>
      <w:r w:rsidRPr="005C595F">
        <w:rPr>
          <w:rFonts w:ascii="Century Gothic" w:eastAsia="Times New Roman" w:hAnsi="Century Gothic"/>
          <w:lang w:eastAsia="en-GB"/>
        </w:rPr>
        <w:t>.</w:t>
      </w:r>
    </w:p>
    <w:p w:rsidR="003947FB" w:rsidRDefault="005C595F" w:rsidP="003C400B">
      <w:pPr>
        <w:pStyle w:val="ListParagraph"/>
        <w:numPr>
          <w:ilvl w:val="1"/>
          <w:numId w:val="9"/>
        </w:numPr>
        <w:spacing w:after="120"/>
        <w:contextualSpacing w:val="0"/>
        <w:jc w:val="both"/>
        <w:rPr>
          <w:rFonts w:ascii="Century Gothic" w:eastAsia="Times New Roman" w:hAnsi="Century Gothic"/>
          <w:lang w:eastAsia="en-GB"/>
        </w:rPr>
      </w:pPr>
      <w:r w:rsidRPr="003947FB">
        <w:rPr>
          <w:rFonts w:ascii="Century Gothic" w:eastAsia="Times New Roman" w:hAnsi="Century Gothic"/>
          <w:lang w:eastAsia="en-GB"/>
        </w:rPr>
        <w:t>The agenda and papers for meetings shall be approved by the Chair and issued at least 5 working days in advance of the meeting by the Secretariat.</w:t>
      </w:r>
    </w:p>
    <w:p w:rsidR="003947FB" w:rsidRPr="00120EA3" w:rsidRDefault="005C595F" w:rsidP="003C400B">
      <w:pPr>
        <w:pStyle w:val="ListParagraph"/>
        <w:spacing w:after="120"/>
        <w:contextualSpacing w:val="0"/>
        <w:jc w:val="both"/>
        <w:rPr>
          <w:rFonts w:ascii="Century Gothic" w:eastAsia="Times New Roman" w:hAnsi="Century Gothic"/>
          <w:lang w:eastAsia="en-GB"/>
        </w:rPr>
      </w:pPr>
      <w:r w:rsidRPr="003947FB">
        <w:rPr>
          <w:rFonts w:ascii="Century Gothic" w:eastAsia="Times New Roman" w:hAnsi="Century Gothic"/>
          <w:lang w:eastAsia="en-GB"/>
        </w:rPr>
        <w:t xml:space="preserve"> Simplified meeting minutes (focused on key actions discussed/agreed) shall be approved in draft form by the Chair and disseminated to members no later than ten working days following the meeting. Minutes shall remain in </w:t>
      </w:r>
      <w:r w:rsidRPr="00120EA3">
        <w:rPr>
          <w:rFonts w:ascii="Century Gothic" w:eastAsia="Times New Roman" w:hAnsi="Century Gothic"/>
          <w:lang w:eastAsia="en-GB"/>
        </w:rPr>
        <w:t>draft until approval by the Board at the next meeting.</w:t>
      </w:r>
    </w:p>
    <w:p w:rsidR="00120EA3" w:rsidRPr="00120EA3" w:rsidRDefault="00120EA3" w:rsidP="00120EA3">
      <w:pPr>
        <w:pStyle w:val="ListParagraph"/>
        <w:numPr>
          <w:ilvl w:val="1"/>
          <w:numId w:val="9"/>
        </w:numPr>
        <w:spacing w:after="120"/>
        <w:contextualSpacing w:val="0"/>
        <w:jc w:val="both"/>
        <w:rPr>
          <w:rFonts w:ascii="Century Gothic" w:eastAsia="Times New Roman" w:hAnsi="Century Gothic"/>
          <w:lang w:eastAsia="en-GB"/>
        </w:rPr>
      </w:pPr>
      <w:r w:rsidRPr="00120EA3">
        <w:rPr>
          <w:rFonts w:ascii="Century Gothic" w:eastAsia="Times New Roman" w:hAnsi="Century Gothic"/>
          <w:lang w:eastAsia="en-GB"/>
        </w:rPr>
        <w:t xml:space="preserve">Minutes shall be made publicly available on the Dorset LEP website. Minutes will be redacted were they contain personal information about individuals or commercially sensitive data or for good legal reason. </w:t>
      </w:r>
    </w:p>
    <w:p w:rsidR="00690A72" w:rsidRPr="00690A72" w:rsidRDefault="00690A72" w:rsidP="003C400B">
      <w:pPr>
        <w:pStyle w:val="ListParagraph"/>
        <w:numPr>
          <w:ilvl w:val="0"/>
          <w:numId w:val="9"/>
        </w:numPr>
        <w:spacing w:after="120"/>
        <w:ind w:left="709" w:hanging="709"/>
        <w:contextualSpacing w:val="0"/>
        <w:jc w:val="both"/>
        <w:rPr>
          <w:rFonts w:ascii="Century Gothic" w:eastAsia="Times New Roman" w:hAnsi="Century Gothic"/>
          <w:b/>
          <w:lang w:eastAsia="en-GB"/>
        </w:rPr>
      </w:pPr>
      <w:r w:rsidRPr="00690A72">
        <w:rPr>
          <w:rFonts w:ascii="Century Gothic" w:eastAsia="Times New Roman" w:hAnsi="Century Gothic"/>
          <w:b/>
          <w:lang w:eastAsia="en-GB"/>
        </w:rPr>
        <w:t>Reporting to the Dorset LEP Board</w:t>
      </w:r>
    </w:p>
    <w:p w:rsidR="00690A72" w:rsidRDefault="00690A72" w:rsidP="003C400B">
      <w:pPr>
        <w:pStyle w:val="ListParagraph"/>
        <w:numPr>
          <w:ilvl w:val="1"/>
          <w:numId w:val="9"/>
        </w:numPr>
        <w:spacing w:after="120"/>
        <w:contextualSpacing w:val="0"/>
        <w:jc w:val="both"/>
        <w:rPr>
          <w:rFonts w:ascii="Century Gothic" w:eastAsia="Times New Roman" w:hAnsi="Century Gothic"/>
          <w:lang w:eastAsia="en-GB"/>
        </w:rPr>
      </w:pPr>
      <w:r w:rsidRPr="00AA213E">
        <w:rPr>
          <w:rFonts w:ascii="Century Gothic" w:eastAsia="Times New Roman" w:hAnsi="Century Gothic"/>
          <w:lang w:eastAsia="en-GB"/>
        </w:rPr>
        <w:t>The Board shall be fully accountable to the Dorset LEP Board</w:t>
      </w:r>
    </w:p>
    <w:p w:rsidR="00AA213E" w:rsidRPr="00AA213E" w:rsidRDefault="00690A72" w:rsidP="003C400B">
      <w:pPr>
        <w:pStyle w:val="ListParagraph"/>
        <w:numPr>
          <w:ilvl w:val="1"/>
          <w:numId w:val="9"/>
        </w:numPr>
        <w:spacing w:after="120"/>
        <w:contextualSpacing w:val="0"/>
        <w:jc w:val="both"/>
        <w:rPr>
          <w:rFonts w:ascii="Century Gothic" w:eastAsia="Times New Roman" w:hAnsi="Century Gothic"/>
          <w:lang w:eastAsia="en-GB"/>
        </w:rPr>
      </w:pPr>
      <w:r w:rsidRPr="00AA213E">
        <w:rPr>
          <w:rFonts w:ascii="Century Gothic" w:hAnsi="Century Gothic"/>
        </w:rPr>
        <w:t xml:space="preserve">The Board will provide a quarterly report to Dorset LEP Board </w:t>
      </w:r>
    </w:p>
    <w:p w:rsidR="00AA213E" w:rsidRPr="00AA213E" w:rsidRDefault="00AA213E" w:rsidP="003C400B">
      <w:pPr>
        <w:spacing w:after="120"/>
        <w:ind w:left="709" w:hanging="709"/>
        <w:jc w:val="both"/>
        <w:rPr>
          <w:rFonts w:ascii="Century Gothic" w:eastAsia="Times New Roman" w:hAnsi="Century Gothic"/>
          <w:lang w:eastAsia="en-GB"/>
        </w:rPr>
      </w:pPr>
      <w:r>
        <w:rPr>
          <w:rFonts w:ascii="Century Gothic" w:eastAsia="Times New Roman" w:hAnsi="Century Gothic"/>
          <w:lang w:eastAsia="en-GB"/>
        </w:rPr>
        <w:t>9.3</w:t>
      </w:r>
      <w:r>
        <w:rPr>
          <w:rFonts w:ascii="Century Gothic" w:eastAsia="Times New Roman" w:hAnsi="Century Gothic"/>
          <w:lang w:eastAsia="en-GB"/>
        </w:rPr>
        <w:tab/>
      </w:r>
      <w:r w:rsidR="00690A72" w:rsidRPr="00AA213E">
        <w:rPr>
          <w:rFonts w:ascii="Century Gothic" w:hAnsi="Century Gothic"/>
        </w:rPr>
        <w:t>The Board will provide timely advice to the Dorset LEP Board, bringing to its attention matters of importance or responding to its requests.</w:t>
      </w:r>
    </w:p>
    <w:p w:rsidR="00690A72" w:rsidRPr="00AA213E" w:rsidRDefault="00690A72" w:rsidP="003C400B">
      <w:pPr>
        <w:pStyle w:val="ListParagraph"/>
        <w:numPr>
          <w:ilvl w:val="1"/>
          <w:numId w:val="14"/>
        </w:numPr>
        <w:spacing w:after="120"/>
        <w:contextualSpacing w:val="0"/>
        <w:jc w:val="both"/>
        <w:rPr>
          <w:rFonts w:ascii="Century Gothic" w:eastAsia="Times New Roman" w:hAnsi="Century Gothic"/>
          <w:lang w:eastAsia="en-GB"/>
        </w:rPr>
      </w:pPr>
      <w:r w:rsidRPr="00AA213E">
        <w:rPr>
          <w:rFonts w:ascii="Century Gothic" w:hAnsi="Century Gothic"/>
        </w:rPr>
        <w:t>All papers to be considered by the Dorset LEP Board must be provided at least 7 days in advance of the Dorset LEP Board meeting.</w:t>
      </w:r>
    </w:p>
    <w:p w:rsidR="00690A72" w:rsidRPr="0046472B" w:rsidRDefault="00690A72" w:rsidP="003C400B">
      <w:pPr>
        <w:pStyle w:val="ListParagraph"/>
        <w:numPr>
          <w:ilvl w:val="0"/>
          <w:numId w:val="14"/>
        </w:numPr>
        <w:spacing w:after="120"/>
        <w:ind w:left="709" w:hanging="709"/>
        <w:contextualSpacing w:val="0"/>
        <w:jc w:val="both"/>
        <w:rPr>
          <w:rFonts w:ascii="Century Gothic" w:eastAsia="Times New Roman" w:hAnsi="Century Gothic"/>
          <w:b/>
          <w:lang w:eastAsia="en-GB"/>
        </w:rPr>
      </w:pPr>
      <w:r w:rsidRPr="0046472B">
        <w:rPr>
          <w:rFonts w:ascii="Century Gothic" w:eastAsia="Times New Roman" w:hAnsi="Century Gothic"/>
          <w:b/>
          <w:lang w:eastAsia="en-GB"/>
        </w:rPr>
        <w:t>Press and Media</w:t>
      </w:r>
    </w:p>
    <w:p w:rsidR="00AA213E" w:rsidRPr="00AA213E" w:rsidRDefault="009C5FEA" w:rsidP="003C400B">
      <w:pPr>
        <w:pStyle w:val="ListParagraph"/>
        <w:numPr>
          <w:ilvl w:val="1"/>
          <w:numId w:val="15"/>
        </w:numPr>
        <w:spacing w:after="120"/>
        <w:contextualSpacing w:val="0"/>
        <w:rPr>
          <w:rFonts w:ascii="Century Gothic" w:eastAsia="Times New Roman" w:hAnsi="Century Gothic"/>
          <w:lang w:eastAsia="en-GB"/>
        </w:rPr>
      </w:pPr>
      <w:r>
        <w:rPr>
          <w:rFonts w:ascii="Century Gothic" w:eastAsia="Times New Roman" w:hAnsi="Century Gothic"/>
          <w:lang w:eastAsia="en-GB"/>
        </w:rPr>
        <w:t>Committee</w:t>
      </w:r>
      <w:r w:rsidR="00690A72" w:rsidRPr="00AA213E">
        <w:rPr>
          <w:rFonts w:ascii="Century Gothic" w:eastAsia="Times New Roman" w:hAnsi="Century Gothic"/>
          <w:lang w:eastAsia="en-GB"/>
        </w:rPr>
        <w:t xml:space="preserve"> members are not permitted to discuss </w:t>
      </w:r>
      <w:r>
        <w:rPr>
          <w:rFonts w:ascii="Century Gothic" w:eastAsia="Times New Roman" w:hAnsi="Century Gothic"/>
          <w:lang w:eastAsia="en-GB"/>
        </w:rPr>
        <w:t>committee</w:t>
      </w:r>
      <w:r w:rsidR="00AA213E" w:rsidRPr="00AA213E">
        <w:rPr>
          <w:rFonts w:ascii="Century Gothic" w:eastAsia="Times New Roman" w:hAnsi="Century Gothic"/>
          <w:lang w:eastAsia="en-GB"/>
        </w:rPr>
        <w:t xml:space="preserve"> </w:t>
      </w:r>
      <w:r w:rsidR="00690A72" w:rsidRPr="00AA213E">
        <w:rPr>
          <w:rFonts w:ascii="Century Gothic" w:eastAsia="Times New Roman" w:hAnsi="Century Gothic"/>
          <w:lang w:eastAsia="en-GB"/>
        </w:rPr>
        <w:t>affairs with the press or media without prior approval from the Chair.</w:t>
      </w:r>
    </w:p>
    <w:p w:rsidR="00690A72" w:rsidRPr="0046472B" w:rsidRDefault="00690A72" w:rsidP="003C400B">
      <w:pPr>
        <w:pStyle w:val="ListParagraph"/>
        <w:numPr>
          <w:ilvl w:val="1"/>
          <w:numId w:val="15"/>
        </w:numPr>
        <w:spacing w:after="120"/>
        <w:ind w:left="709" w:hanging="709"/>
        <w:contextualSpacing w:val="0"/>
        <w:jc w:val="both"/>
        <w:rPr>
          <w:rFonts w:ascii="Century Gothic" w:eastAsia="Times New Roman" w:hAnsi="Century Gothic"/>
          <w:lang w:eastAsia="en-GB"/>
        </w:rPr>
      </w:pPr>
      <w:r>
        <w:rPr>
          <w:rFonts w:ascii="Century Gothic" w:eastAsia="Times New Roman" w:hAnsi="Century Gothic"/>
          <w:lang w:eastAsia="en-GB"/>
        </w:rPr>
        <w:t>In the event that</w:t>
      </w:r>
      <w:r w:rsidRPr="0046472B">
        <w:rPr>
          <w:rFonts w:ascii="Century Gothic" w:eastAsia="Times New Roman" w:hAnsi="Century Gothic"/>
          <w:lang w:eastAsia="en-GB"/>
        </w:rPr>
        <w:t xml:space="preserve"> members are approached by the press or media for comment on any matters relating to the </w:t>
      </w:r>
      <w:r w:rsidR="00120EA3">
        <w:rPr>
          <w:rFonts w:ascii="Century Gothic" w:eastAsia="Times New Roman" w:hAnsi="Century Gothic"/>
          <w:lang w:eastAsia="en-GB"/>
        </w:rPr>
        <w:t>Strategic Infra Structure Committee</w:t>
      </w:r>
      <w:r>
        <w:rPr>
          <w:rFonts w:ascii="Century Gothic" w:eastAsia="Times New Roman" w:hAnsi="Century Gothic"/>
          <w:lang w:eastAsia="en-GB"/>
        </w:rPr>
        <w:t xml:space="preserve">, </w:t>
      </w:r>
      <w:r w:rsidRPr="0046472B">
        <w:rPr>
          <w:rFonts w:ascii="Century Gothic" w:eastAsia="Times New Roman" w:hAnsi="Century Gothic"/>
          <w:lang w:eastAsia="en-GB"/>
        </w:rPr>
        <w:t xml:space="preserve">the matter must be referred immediately to the </w:t>
      </w:r>
      <w:r w:rsidRPr="004C3CBF">
        <w:rPr>
          <w:rFonts w:ascii="Century Gothic" w:eastAsia="Times New Roman" w:hAnsi="Century Gothic"/>
          <w:lang w:eastAsia="en-GB"/>
        </w:rPr>
        <w:t>Chair.</w:t>
      </w:r>
    </w:p>
    <w:p w:rsidR="004927B7" w:rsidRDefault="004927B7" w:rsidP="004927B7">
      <w:pPr>
        <w:pStyle w:val="ListParagraph"/>
        <w:spacing w:after="120"/>
        <w:contextualSpacing w:val="0"/>
        <w:jc w:val="both"/>
        <w:rPr>
          <w:rFonts w:ascii="Century Gothic" w:eastAsia="Times New Roman" w:hAnsi="Century Gothic"/>
          <w:lang w:eastAsia="en-GB"/>
        </w:rPr>
      </w:pPr>
    </w:p>
    <w:p w:rsidR="004927B7" w:rsidRPr="00120EA3" w:rsidRDefault="004927B7" w:rsidP="00120EA3">
      <w:pPr>
        <w:pStyle w:val="ListParagraph"/>
        <w:numPr>
          <w:ilvl w:val="0"/>
          <w:numId w:val="13"/>
        </w:numPr>
        <w:spacing w:after="120"/>
        <w:jc w:val="both"/>
        <w:rPr>
          <w:rFonts w:ascii="Century Gothic" w:eastAsia="Times New Roman" w:hAnsi="Century Gothic" w:cs="Arial"/>
          <w:b/>
          <w:lang w:eastAsia="en-GB"/>
        </w:rPr>
      </w:pPr>
      <w:r w:rsidRPr="00120EA3">
        <w:rPr>
          <w:rFonts w:ascii="Century Gothic" w:eastAsia="Times New Roman" w:hAnsi="Century Gothic"/>
          <w:lang w:eastAsia="en-GB"/>
        </w:rPr>
        <w:t xml:space="preserve">      </w:t>
      </w:r>
      <w:r w:rsidRPr="00120EA3">
        <w:rPr>
          <w:rFonts w:ascii="Century Gothic" w:eastAsia="Times New Roman" w:hAnsi="Century Gothic" w:cs="Arial"/>
          <w:b/>
          <w:lang w:eastAsia="en-GB"/>
        </w:rPr>
        <w:t>Review</w:t>
      </w:r>
    </w:p>
    <w:p w:rsidR="00120EA3" w:rsidRPr="004927B7" w:rsidRDefault="00AD1FAB" w:rsidP="00120EA3">
      <w:pPr>
        <w:spacing w:after="120" w:line="240" w:lineRule="auto"/>
        <w:jc w:val="both"/>
        <w:rPr>
          <w:rFonts w:ascii="Century Gothic" w:eastAsia="Times New Roman" w:hAnsi="Century Gothic" w:cs="Arial"/>
          <w:b/>
          <w:lang w:eastAsia="en-GB"/>
        </w:rPr>
      </w:pPr>
      <w:r>
        <w:rPr>
          <w:rFonts w:ascii="Century Gothic" w:hAnsi="Century Gothic"/>
        </w:rPr>
        <w:t>11</w:t>
      </w:r>
      <w:r w:rsidR="00120EA3">
        <w:rPr>
          <w:rFonts w:ascii="Century Gothic" w:hAnsi="Century Gothic"/>
        </w:rPr>
        <w:t xml:space="preserve">.1    </w:t>
      </w:r>
      <w:r w:rsidR="004927B7" w:rsidRPr="004927B7">
        <w:rPr>
          <w:rFonts w:ascii="Century Gothic" w:hAnsi="Century Gothic"/>
        </w:rPr>
        <w:t xml:space="preserve">The Committee shall arrange for periodic reviews of its own performance and </w:t>
      </w:r>
      <w:r w:rsidR="0007593E">
        <w:rPr>
          <w:rFonts w:ascii="Century Gothic" w:hAnsi="Century Gothic"/>
        </w:rPr>
        <w:tab/>
      </w:r>
      <w:r w:rsidR="00120EA3" w:rsidRPr="004927B7">
        <w:rPr>
          <w:rFonts w:ascii="Century Gothic" w:hAnsi="Century Gothic"/>
        </w:rPr>
        <w:t xml:space="preserve">review its terms of reference to ensure it is operating at maximum </w:t>
      </w:r>
      <w:r w:rsidR="0007593E">
        <w:rPr>
          <w:rFonts w:ascii="Century Gothic" w:hAnsi="Century Gothic"/>
        </w:rPr>
        <w:t xml:space="preserve"> </w:t>
      </w:r>
      <w:r w:rsidR="0007593E">
        <w:rPr>
          <w:rFonts w:ascii="Century Gothic" w:hAnsi="Century Gothic"/>
        </w:rPr>
        <w:tab/>
      </w:r>
      <w:r w:rsidR="00120EA3" w:rsidRPr="004927B7">
        <w:rPr>
          <w:rFonts w:ascii="Century Gothic" w:hAnsi="Century Gothic"/>
        </w:rPr>
        <w:t xml:space="preserve">effectiveness and recommend any changes it considers necessary to the LEP </w:t>
      </w:r>
      <w:r w:rsidR="0007593E">
        <w:rPr>
          <w:rFonts w:ascii="Century Gothic" w:hAnsi="Century Gothic"/>
        </w:rPr>
        <w:tab/>
      </w:r>
      <w:r w:rsidR="00120EA3" w:rsidRPr="004927B7">
        <w:rPr>
          <w:rFonts w:ascii="Century Gothic" w:hAnsi="Century Gothic"/>
        </w:rPr>
        <w:t>board for approval.</w:t>
      </w:r>
    </w:p>
    <w:p w:rsidR="004927B7" w:rsidRPr="004927B7" w:rsidRDefault="004927B7" w:rsidP="00120EA3">
      <w:pPr>
        <w:spacing w:after="120" w:line="240" w:lineRule="auto"/>
        <w:jc w:val="both"/>
        <w:rPr>
          <w:rFonts w:ascii="Century Gothic" w:eastAsia="Times New Roman" w:hAnsi="Century Gothic" w:cs="Arial"/>
          <w:b/>
          <w:lang w:eastAsia="en-GB"/>
        </w:rPr>
      </w:pPr>
    </w:p>
    <w:p w:rsidR="004927B7" w:rsidRPr="004927B7" w:rsidRDefault="004927B7" w:rsidP="004927B7">
      <w:pPr>
        <w:spacing w:after="120"/>
        <w:ind w:left="360"/>
        <w:jc w:val="both"/>
        <w:rPr>
          <w:rFonts w:ascii="Century Gothic" w:eastAsia="Times New Roman" w:hAnsi="Century Gothic" w:cs="Arial"/>
          <w:b/>
          <w:lang w:eastAsia="en-GB"/>
        </w:rPr>
      </w:pPr>
    </w:p>
    <w:p w:rsidR="004927B7" w:rsidRPr="004927B7" w:rsidRDefault="004927B7" w:rsidP="004927B7">
      <w:pPr>
        <w:spacing w:after="120"/>
        <w:ind w:left="360"/>
        <w:jc w:val="both"/>
        <w:rPr>
          <w:rFonts w:ascii="Century Gothic" w:eastAsia="Times New Roman" w:hAnsi="Century Gothic" w:cs="Arial"/>
          <w:b/>
          <w:lang w:eastAsia="en-GB"/>
        </w:rPr>
      </w:pPr>
    </w:p>
    <w:p w:rsidR="004927B7" w:rsidRPr="004927B7" w:rsidRDefault="004927B7" w:rsidP="004927B7">
      <w:pPr>
        <w:spacing w:after="120" w:line="240" w:lineRule="auto"/>
        <w:rPr>
          <w:rFonts w:ascii="Century Gothic" w:eastAsia="Times New Roman" w:hAnsi="Century Gothic" w:cs="Times New Roman"/>
          <w:b/>
          <w:sz w:val="24"/>
          <w:szCs w:val="24"/>
          <w:lang w:eastAsia="en-GB"/>
        </w:rPr>
      </w:pPr>
    </w:p>
    <w:p w:rsidR="004927B7" w:rsidRPr="004927B7" w:rsidRDefault="004927B7" w:rsidP="004927B7">
      <w:pPr>
        <w:spacing w:after="120" w:line="240" w:lineRule="auto"/>
        <w:rPr>
          <w:rFonts w:ascii="Century Gothic" w:eastAsia="Times New Roman" w:hAnsi="Century Gothic" w:cs="Times New Roman"/>
          <w:b/>
          <w:lang w:eastAsia="en-GB"/>
        </w:rPr>
      </w:pPr>
      <w:r w:rsidRPr="004927B7">
        <w:rPr>
          <w:rFonts w:ascii="Century Gothic" w:eastAsia="Times New Roman" w:hAnsi="Century Gothic" w:cs="Times New Roman"/>
          <w:b/>
          <w:lang w:eastAsia="en-GB"/>
        </w:rPr>
        <w:br w:type="page"/>
      </w:r>
    </w:p>
    <w:p w:rsidR="004927B7" w:rsidRPr="004927B7" w:rsidRDefault="004927B7" w:rsidP="004927B7">
      <w:pPr>
        <w:spacing w:after="120" w:line="240" w:lineRule="auto"/>
        <w:jc w:val="center"/>
        <w:rPr>
          <w:rFonts w:ascii="Century Gothic" w:eastAsia="Times New Roman" w:hAnsi="Century Gothic" w:cs="Times New Roman"/>
          <w:b/>
          <w:lang w:eastAsia="en-GB"/>
        </w:rPr>
      </w:pPr>
    </w:p>
    <w:p w:rsidR="004927B7" w:rsidRPr="004927B7" w:rsidRDefault="004927B7" w:rsidP="004927B7">
      <w:pPr>
        <w:spacing w:after="120" w:line="240" w:lineRule="auto"/>
        <w:jc w:val="center"/>
        <w:rPr>
          <w:rFonts w:ascii="Century Gothic" w:eastAsia="Times New Roman" w:hAnsi="Century Gothic" w:cs="Times New Roman"/>
          <w:b/>
          <w:lang w:eastAsia="en-GB"/>
        </w:rPr>
      </w:pPr>
      <w:r w:rsidRPr="004927B7">
        <w:rPr>
          <w:rFonts w:ascii="Century Gothic" w:eastAsia="Times New Roman" w:hAnsi="Century Gothic" w:cs="Times New Roman"/>
          <w:b/>
          <w:lang w:eastAsia="en-GB"/>
        </w:rPr>
        <w:t>Appendix 1</w:t>
      </w:r>
    </w:p>
    <w:p w:rsidR="004927B7" w:rsidRPr="004927B7" w:rsidRDefault="004927B7" w:rsidP="004927B7">
      <w:pPr>
        <w:spacing w:after="120" w:line="240" w:lineRule="auto"/>
        <w:jc w:val="center"/>
        <w:rPr>
          <w:rFonts w:ascii="Century Gothic" w:eastAsia="Times New Roman" w:hAnsi="Century Gothic" w:cs="Times New Roman"/>
          <w:b/>
          <w:lang w:eastAsia="en-GB"/>
        </w:rPr>
      </w:pPr>
      <w:r w:rsidRPr="004927B7">
        <w:rPr>
          <w:rFonts w:ascii="Century Gothic" w:eastAsia="Times New Roman" w:hAnsi="Century Gothic" w:cs="Times New Roman"/>
          <w:b/>
          <w:lang w:eastAsia="en-GB"/>
        </w:rPr>
        <w:t>Written Procedure</w:t>
      </w:r>
    </w:p>
    <w:p w:rsidR="004927B7" w:rsidRPr="004927B7" w:rsidRDefault="004927B7" w:rsidP="004927B7">
      <w:pPr>
        <w:numPr>
          <w:ilvl w:val="1"/>
          <w:numId w:val="16"/>
        </w:numPr>
        <w:tabs>
          <w:tab w:val="left" w:pos="993"/>
        </w:tabs>
        <w:spacing w:after="240" w:line="240" w:lineRule="auto"/>
        <w:jc w:val="both"/>
        <w:outlineLvl w:val="1"/>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 xml:space="preserve">A copy of the written resolution must be sent to every member of the committee together with a statement informing the member how to signify their agreement to the resolution and the date by which the resolution must be passed if it is not to lapse.  </w:t>
      </w:r>
    </w:p>
    <w:p w:rsidR="004927B7" w:rsidRPr="004927B7" w:rsidRDefault="004927B7" w:rsidP="004927B7">
      <w:pPr>
        <w:numPr>
          <w:ilvl w:val="1"/>
          <w:numId w:val="16"/>
        </w:numPr>
        <w:tabs>
          <w:tab w:val="left" w:pos="993"/>
        </w:tabs>
        <w:spacing w:after="240" w:line="240" w:lineRule="auto"/>
        <w:jc w:val="both"/>
        <w:outlineLvl w:val="1"/>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A member of the committee signifies their agreement to a proposed written resolution when the Company receives from him or her an authenticated Document identifying the resolution to which it relates and indicating his or her agreement to the resolution.</w:t>
      </w:r>
    </w:p>
    <w:p w:rsidR="004927B7" w:rsidRPr="004927B7" w:rsidRDefault="004927B7" w:rsidP="004927B7">
      <w:pPr>
        <w:numPr>
          <w:ilvl w:val="1"/>
          <w:numId w:val="16"/>
        </w:numPr>
        <w:tabs>
          <w:tab w:val="left" w:pos="993"/>
        </w:tabs>
        <w:spacing w:after="240" w:line="240" w:lineRule="auto"/>
        <w:jc w:val="both"/>
        <w:outlineLvl w:val="1"/>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If the Document is sent to the Company in Hard Copy Form, it is authenticated if it bears the member’s signature.</w:t>
      </w:r>
    </w:p>
    <w:p w:rsidR="004927B7" w:rsidRPr="004927B7" w:rsidRDefault="004927B7" w:rsidP="004927B7">
      <w:pPr>
        <w:numPr>
          <w:ilvl w:val="1"/>
          <w:numId w:val="16"/>
        </w:numPr>
        <w:tabs>
          <w:tab w:val="left" w:pos="993"/>
        </w:tabs>
        <w:spacing w:after="240" w:line="240" w:lineRule="auto"/>
        <w:jc w:val="both"/>
        <w:outlineLvl w:val="1"/>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If the Document is sent to the Company by Electronic Means, it is authenticated if it bears the member’s signature or if it is from an email Address notified by the member to the committee for the purposes of receiving Documents or information by Electronic Means.</w:t>
      </w:r>
    </w:p>
    <w:p w:rsidR="004927B7" w:rsidRPr="004927B7" w:rsidRDefault="004927B7" w:rsidP="004927B7">
      <w:pPr>
        <w:numPr>
          <w:ilvl w:val="1"/>
          <w:numId w:val="16"/>
        </w:numPr>
        <w:tabs>
          <w:tab w:val="left" w:pos="993"/>
        </w:tabs>
        <w:spacing w:after="240" w:line="240" w:lineRule="auto"/>
        <w:jc w:val="both"/>
        <w:outlineLvl w:val="1"/>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A written resolution is passed when the required majority of eligible members have signified their agreement to it.</w:t>
      </w:r>
    </w:p>
    <w:p w:rsidR="004927B7" w:rsidRPr="004927B7" w:rsidRDefault="004927B7" w:rsidP="004927B7">
      <w:pPr>
        <w:numPr>
          <w:ilvl w:val="1"/>
          <w:numId w:val="16"/>
        </w:numPr>
        <w:tabs>
          <w:tab w:val="left" w:pos="993"/>
        </w:tabs>
        <w:spacing w:after="240" w:line="240" w:lineRule="auto"/>
        <w:jc w:val="both"/>
        <w:outlineLvl w:val="1"/>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A proposed written resolution lapses if it is not passed within 28 days beginning with the circulation date.</w:t>
      </w: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r w:rsidRPr="004927B7">
        <w:rPr>
          <w:rFonts w:ascii="Century Gothic" w:eastAsia="Times New Roman" w:hAnsi="Century Gothic" w:cs="Times New Roman"/>
          <w:sz w:val="20"/>
          <w:szCs w:val="20"/>
          <w:lang w:eastAsia="en-GB"/>
        </w:rPr>
        <w:br/>
      </w:r>
      <w:r w:rsidRPr="004927B7">
        <w:rPr>
          <w:rFonts w:ascii="Century Gothic" w:eastAsia="Times New Roman" w:hAnsi="Century Gothic" w:cs="Times New Roman"/>
          <w:sz w:val="20"/>
          <w:szCs w:val="20"/>
          <w:lang w:eastAsia="en-GB"/>
        </w:rPr>
        <w:br/>
      </w: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r w:rsidRPr="004927B7">
        <w:rPr>
          <w:rFonts w:ascii="Century Gothic" w:eastAsia="Times New Roman" w:hAnsi="Century Gothic" w:cs="Times New Roman"/>
          <w:b/>
          <w:lang w:eastAsia="en-GB"/>
        </w:rPr>
        <w:t>Appendix 2</w:t>
      </w:r>
    </w:p>
    <w:p w:rsidR="004927B7" w:rsidRPr="004927B7" w:rsidRDefault="004927B7" w:rsidP="004927B7">
      <w:pPr>
        <w:shd w:val="clear" w:color="auto" w:fill="FFFFFF"/>
        <w:spacing w:after="120" w:line="288" w:lineRule="atLeast"/>
        <w:outlineLvl w:val="4"/>
        <w:rPr>
          <w:rFonts w:ascii="Century Gothic" w:eastAsia="Times New Roman" w:hAnsi="Century Gothic" w:cs="Arial"/>
          <w:bCs/>
          <w:i/>
          <w:color w:val="000000"/>
          <w:sz w:val="20"/>
          <w:szCs w:val="20"/>
          <w:lang w:eastAsia="en-GB"/>
        </w:rPr>
      </w:pPr>
      <w:r w:rsidRPr="004927B7">
        <w:rPr>
          <w:rFonts w:ascii="Century Gothic" w:eastAsia="Times New Roman" w:hAnsi="Century Gothic" w:cs="Arial"/>
          <w:b/>
          <w:bCs/>
          <w:color w:val="000000"/>
          <w:sz w:val="20"/>
          <w:szCs w:val="20"/>
          <w:lang w:eastAsia="en-GB"/>
        </w:rPr>
        <w:t xml:space="preserve">7 Legal Duties of a Company Director </w:t>
      </w:r>
      <w:r w:rsidRPr="004927B7">
        <w:rPr>
          <w:rFonts w:ascii="Century Gothic" w:eastAsia="Times New Roman" w:hAnsi="Century Gothic" w:cs="Arial"/>
          <w:bCs/>
          <w:i/>
          <w:color w:val="000000"/>
          <w:sz w:val="20"/>
          <w:szCs w:val="20"/>
          <w:lang w:eastAsia="en-GB"/>
        </w:rPr>
        <w:t>(applies to those members of the committee who are also LEP Board Members)</w:t>
      </w:r>
    </w:p>
    <w:p w:rsidR="004927B7" w:rsidRPr="004927B7" w:rsidRDefault="004927B7" w:rsidP="004927B7">
      <w:pPr>
        <w:shd w:val="clear" w:color="auto" w:fill="FFFFFF"/>
        <w:spacing w:after="120" w:line="288" w:lineRule="atLeast"/>
        <w:outlineLvl w:val="4"/>
        <w:rPr>
          <w:rFonts w:ascii="Century Gothic" w:eastAsia="Times New Roman" w:hAnsi="Century Gothic" w:cs="Arial"/>
          <w:bCs/>
          <w:i/>
          <w:color w:val="000000"/>
          <w:sz w:val="20"/>
          <w:szCs w:val="20"/>
          <w:lang w:eastAsia="en-GB"/>
        </w:rPr>
      </w:pPr>
      <w:r w:rsidRPr="004927B7">
        <w:rPr>
          <w:rFonts w:ascii="Century Gothic" w:eastAsia="Times New Roman" w:hAnsi="Century Gothic" w:cs="Arial"/>
          <w:bCs/>
          <w:i/>
          <w:color w:val="000000"/>
          <w:sz w:val="20"/>
          <w:szCs w:val="20"/>
          <w:lang w:eastAsia="en-GB"/>
        </w:rPr>
        <w:t>Extract from https://companieshouse.blog.gov.uk/2019/02/21/7-duties-of-a-company-director/</w:t>
      </w: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000000"/>
          <w:sz w:val="20"/>
          <w:szCs w:val="20"/>
          <w:lang w:eastAsia="en-GB"/>
        </w:rPr>
      </w:pP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4927B7">
        <w:rPr>
          <w:rFonts w:ascii="Century Gothic" w:eastAsia="Times New Roman" w:hAnsi="Century Gothic" w:cs="Arial"/>
          <w:b/>
          <w:bCs/>
          <w:color w:val="000000"/>
          <w:sz w:val="20"/>
          <w:szCs w:val="20"/>
          <w:lang w:eastAsia="en-GB"/>
        </w:rPr>
        <w:t>Duty to act within powers</w:t>
      </w:r>
    </w:p>
    <w:p w:rsidR="004927B7" w:rsidRPr="004927B7" w:rsidRDefault="004927B7" w:rsidP="004927B7">
      <w:pPr>
        <w:shd w:val="clear" w:color="auto" w:fill="FFFFFF"/>
        <w:spacing w:after="120" w:line="360" w:lineRule="atLeast"/>
        <w:jc w:val="both"/>
        <w:rPr>
          <w:rFonts w:ascii="Century Gothic" w:eastAsia="Times New Roman" w:hAnsi="Century Gothic" w:cs="Arial"/>
          <w:color w:val="000000"/>
          <w:sz w:val="20"/>
          <w:szCs w:val="20"/>
          <w:lang w:eastAsia="en-GB"/>
        </w:rPr>
      </w:pPr>
      <w:r w:rsidRPr="004927B7">
        <w:rPr>
          <w:rFonts w:ascii="Century Gothic" w:eastAsia="Times New Roman" w:hAnsi="Century Gothic" w:cs="Arial"/>
          <w:color w:val="000000"/>
          <w:sz w:val="20"/>
          <w:szCs w:val="20"/>
          <w:lang w:eastAsia="en-GB"/>
        </w:rPr>
        <w:t xml:space="preserve">A director of a company must— </w:t>
      </w:r>
    </w:p>
    <w:p w:rsidR="004927B7" w:rsidRPr="004927B7" w:rsidRDefault="004927B7" w:rsidP="004927B7">
      <w:pPr>
        <w:shd w:val="clear" w:color="auto" w:fill="FFFFFF"/>
        <w:spacing w:after="0" w:line="360" w:lineRule="atLeast"/>
        <w:rPr>
          <w:rFonts w:ascii="Century Gothic" w:eastAsia="Times New Roman" w:hAnsi="Century Gothic" w:cs="Arial"/>
          <w:color w:val="000000"/>
          <w:sz w:val="20"/>
          <w:szCs w:val="20"/>
          <w:lang w:eastAsia="en-GB"/>
        </w:rPr>
      </w:pPr>
      <w:r w:rsidRPr="004927B7">
        <w:rPr>
          <w:rFonts w:ascii="Century Gothic" w:eastAsia="Times New Roman" w:hAnsi="Century Gothic" w:cs="Arial"/>
          <w:color w:val="000000"/>
          <w:sz w:val="20"/>
          <w:szCs w:val="20"/>
          <w:lang w:eastAsia="en-GB"/>
        </w:rPr>
        <w:t>(a)act in accordance with the company's constitution, and</w:t>
      </w:r>
    </w:p>
    <w:p w:rsidR="004927B7" w:rsidRPr="004927B7" w:rsidRDefault="004927B7" w:rsidP="004927B7">
      <w:pPr>
        <w:shd w:val="clear" w:color="auto" w:fill="FFFFFF"/>
        <w:spacing w:after="0" w:line="360" w:lineRule="atLeast"/>
        <w:rPr>
          <w:rFonts w:ascii="Century Gothic" w:eastAsia="Times New Roman" w:hAnsi="Century Gothic" w:cs="Arial"/>
          <w:color w:val="000000"/>
          <w:sz w:val="20"/>
          <w:szCs w:val="20"/>
          <w:lang w:eastAsia="en-GB"/>
        </w:rPr>
      </w:pPr>
      <w:r w:rsidRPr="004927B7">
        <w:rPr>
          <w:rFonts w:ascii="Century Gothic" w:eastAsia="Times New Roman" w:hAnsi="Century Gothic" w:cs="Arial"/>
          <w:color w:val="000000"/>
          <w:sz w:val="20"/>
          <w:szCs w:val="20"/>
          <w:lang w:eastAsia="en-GB"/>
        </w:rPr>
        <w:t>(b)only exercise powers for the purposes for which they are conferred.</w:t>
      </w: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000000"/>
          <w:sz w:val="20"/>
          <w:szCs w:val="20"/>
          <w:lang w:eastAsia="en-GB"/>
        </w:rPr>
      </w:pP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4927B7">
        <w:rPr>
          <w:rFonts w:ascii="Century Gothic" w:eastAsia="Times New Roman" w:hAnsi="Century Gothic" w:cs="Arial"/>
          <w:b/>
          <w:bCs/>
          <w:color w:val="000000"/>
          <w:sz w:val="20"/>
          <w:szCs w:val="20"/>
          <w:lang w:eastAsia="en-GB"/>
        </w:rPr>
        <w:t>Duty to promote the success of the company</w:t>
      </w: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4927B7">
        <w:rPr>
          <w:rFonts w:ascii="Century Gothic" w:eastAsia="Times New Roman" w:hAnsi="Century Gothic" w:cs="Arial"/>
          <w:color w:val="000000"/>
          <w:sz w:val="20"/>
          <w:szCs w:val="20"/>
          <w:lang w:eastAsia="en-GB"/>
        </w:rPr>
        <w:t xml:space="preserve"> A director of a company must act in the way he considers, in good faith, would be most likely to promote the success of the company. </w:t>
      </w: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4927B7">
        <w:rPr>
          <w:rFonts w:ascii="Century Gothic" w:eastAsia="Times New Roman" w:hAnsi="Century Gothic" w:cs="Arial"/>
          <w:b/>
          <w:bCs/>
          <w:color w:val="000000"/>
          <w:sz w:val="20"/>
          <w:szCs w:val="20"/>
          <w:lang w:eastAsia="en-GB"/>
        </w:rPr>
        <w:t>Duty to exercise independent judgment</w:t>
      </w: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000000"/>
          <w:sz w:val="20"/>
          <w:szCs w:val="20"/>
          <w:lang w:eastAsia="en-GB"/>
        </w:rPr>
      </w:pP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4927B7">
        <w:rPr>
          <w:rFonts w:ascii="Century Gothic" w:eastAsia="Times New Roman" w:hAnsi="Century Gothic" w:cs="Arial"/>
          <w:b/>
          <w:bCs/>
          <w:color w:val="000000"/>
          <w:sz w:val="20"/>
          <w:szCs w:val="20"/>
          <w:lang w:eastAsia="en-GB"/>
        </w:rPr>
        <w:t>Duty to exercise reasonable care, skill and diligence</w:t>
      </w: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333333"/>
          <w:sz w:val="20"/>
          <w:szCs w:val="20"/>
          <w:lang w:eastAsia="en-GB"/>
        </w:rPr>
      </w:pP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4927B7">
        <w:rPr>
          <w:rFonts w:ascii="Century Gothic" w:eastAsia="Times New Roman" w:hAnsi="Century Gothic" w:cs="Arial"/>
          <w:b/>
          <w:bCs/>
          <w:color w:val="000000"/>
          <w:sz w:val="20"/>
          <w:szCs w:val="20"/>
          <w:lang w:eastAsia="en-GB"/>
        </w:rPr>
        <w:t>Duty to avoid conflicts of interest</w:t>
      </w:r>
    </w:p>
    <w:p w:rsidR="004927B7" w:rsidRPr="004927B7" w:rsidRDefault="004927B7" w:rsidP="004927B7">
      <w:pPr>
        <w:shd w:val="clear" w:color="auto" w:fill="FFFFFF"/>
        <w:spacing w:after="0" w:line="360" w:lineRule="atLeast"/>
        <w:rPr>
          <w:rFonts w:ascii="Century Gothic" w:eastAsia="Times New Roman" w:hAnsi="Century Gothic" w:cs="Arial"/>
          <w:b/>
          <w:bCs/>
          <w:color w:val="333333"/>
          <w:sz w:val="20"/>
          <w:szCs w:val="20"/>
          <w:lang w:eastAsia="en-GB"/>
        </w:rPr>
      </w:pP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4927B7">
        <w:rPr>
          <w:rFonts w:ascii="Century Gothic" w:eastAsia="Times New Roman" w:hAnsi="Century Gothic" w:cs="Arial"/>
          <w:b/>
          <w:bCs/>
          <w:color w:val="000000"/>
          <w:sz w:val="20"/>
          <w:szCs w:val="20"/>
          <w:lang w:eastAsia="en-GB"/>
        </w:rPr>
        <w:t>Duty not to accept benefits from third parties</w:t>
      </w: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000000"/>
          <w:sz w:val="20"/>
          <w:szCs w:val="20"/>
          <w:lang w:eastAsia="en-GB"/>
        </w:rPr>
      </w:pPr>
    </w:p>
    <w:p w:rsidR="004927B7" w:rsidRPr="004927B7" w:rsidRDefault="004927B7" w:rsidP="004927B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4927B7">
        <w:rPr>
          <w:rFonts w:ascii="Century Gothic" w:eastAsia="Times New Roman" w:hAnsi="Century Gothic" w:cs="Arial"/>
          <w:b/>
          <w:bCs/>
          <w:color w:val="000000"/>
          <w:sz w:val="20"/>
          <w:szCs w:val="20"/>
          <w:lang w:eastAsia="en-GB"/>
        </w:rPr>
        <w:t>Duty to declare interest in proposed transaction or arrangement</w:t>
      </w:r>
    </w:p>
    <w:p w:rsidR="004927B7" w:rsidRPr="004927B7" w:rsidRDefault="004927B7" w:rsidP="004927B7">
      <w:pPr>
        <w:shd w:val="clear" w:color="auto" w:fill="FFFFFF"/>
        <w:spacing w:after="120" w:line="360" w:lineRule="atLeast"/>
        <w:rPr>
          <w:rFonts w:ascii="Century Gothic" w:eastAsia="Times New Roman" w:hAnsi="Century Gothic" w:cs="Arial"/>
          <w:color w:val="000000"/>
          <w:sz w:val="20"/>
          <w:szCs w:val="20"/>
          <w:lang w:eastAsia="en-GB"/>
        </w:rPr>
      </w:pPr>
      <w:r w:rsidRPr="004927B7">
        <w:rPr>
          <w:rFonts w:ascii="Century Gothic" w:eastAsia="Times New Roman" w:hAnsi="Century Gothic" w:cs="Arial"/>
          <w:color w:val="000000"/>
          <w:sz w:val="20"/>
          <w:szCs w:val="20"/>
          <w:lang w:eastAsia="en-GB"/>
        </w:rPr>
        <w:t>(1) If a director of a company is in any way, directly or indirectly, interested in a proposed transaction or arrangement with the company, he must declare the nature and extent of that interest to the other directors.</w:t>
      </w:r>
    </w:p>
    <w:p w:rsidR="004927B7" w:rsidRPr="004927B7" w:rsidRDefault="004927B7" w:rsidP="004927B7">
      <w:pPr>
        <w:tabs>
          <w:tab w:val="left" w:pos="993"/>
        </w:tabs>
        <w:spacing w:after="240" w:line="240" w:lineRule="auto"/>
        <w:ind w:left="720"/>
        <w:jc w:val="center"/>
        <w:outlineLvl w:val="1"/>
        <w:rPr>
          <w:rFonts w:ascii="Century Gothic" w:eastAsia="Times New Roman" w:hAnsi="Century Gothic" w:cs="Times New Roman"/>
          <w:b/>
          <w:lang w:eastAsia="en-GB"/>
        </w:rPr>
      </w:pPr>
    </w:p>
    <w:p w:rsidR="004927B7" w:rsidRPr="004927B7" w:rsidRDefault="004927B7" w:rsidP="004927B7">
      <w:pPr>
        <w:spacing w:after="120" w:line="240" w:lineRule="auto"/>
        <w:jc w:val="center"/>
        <w:rPr>
          <w:rFonts w:ascii="Century Gothic" w:eastAsia="Times New Roman" w:hAnsi="Century Gothic" w:cs="Times New Roman"/>
          <w:b/>
          <w:lang w:eastAsia="en-GB"/>
        </w:rPr>
      </w:pPr>
    </w:p>
    <w:p w:rsidR="004927B7" w:rsidRPr="004927B7" w:rsidRDefault="004927B7" w:rsidP="004927B7">
      <w:pPr>
        <w:spacing w:after="120" w:line="240" w:lineRule="auto"/>
        <w:jc w:val="center"/>
        <w:rPr>
          <w:rFonts w:ascii="Century Gothic" w:eastAsia="Times New Roman" w:hAnsi="Century Gothic" w:cs="Times New Roman"/>
          <w:b/>
          <w:lang w:eastAsia="en-GB"/>
        </w:rPr>
      </w:pPr>
    </w:p>
    <w:p w:rsidR="004927B7" w:rsidRPr="004927B7" w:rsidRDefault="004927B7" w:rsidP="004927B7">
      <w:pPr>
        <w:spacing w:after="120" w:line="240" w:lineRule="auto"/>
        <w:jc w:val="center"/>
        <w:rPr>
          <w:rFonts w:ascii="Century Gothic" w:eastAsia="Times New Roman" w:hAnsi="Century Gothic" w:cs="Times New Roman"/>
          <w:b/>
          <w:lang w:eastAsia="en-GB"/>
        </w:rPr>
      </w:pPr>
    </w:p>
    <w:p w:rsidR="004927B7" w:rsidRPr="004927B7" w:rsidRDefault="004927B7" w:rsidP="004927B7">
      <w:pPr>
        <w:spacing w:after="120" w:line="240" w:lineRule="auto"/>
        <w:jc w:val="center"/>
        <w:rPr>
          <w:rFonts w:ascii="Century Gothic" w:eastAsia="Times New Roman" w:hAnsi="Century Gothic" w:cs="Times New Roman"/>
          <w:b/>
          <w:lang w:eastAsia="en-GB"/>
        </w:rPr>
      </w:pPr>
    </w:p>
    <w:p w:rsidR="004927B7" w:rsidRPr="004927B7" w:rsidRDefault="004927B7" w:rsidP="004927B7">
      <w:pPr>
        <w:spacing w:after="120" w:line="240" w:lineRule="auto"/>
        <w:jc w:val="center"/>
        <w:rPr>
          <w:rFonts w:ascii="Century Gothic" w:eastAsia="Times New Roman" w:hAnsi="Century Gothic" w:cs="Times New Roman"/>
          <w:b/>
          <w:lang w:eastAsia="en-GB"/>
        </w:rPr>
      </w:pPr>
    </w:p>
    <w:p w:rsidR="004927B7" w:rsidRPr="004927B7" w:rsidRDefault="004927B7" w:rsidP="004927B7">
      <w:pPr>
        <w:spacing w:after="120" w:line="240" w:lineRule="auto"/>
        <w:jc w:val="center"/>
        <w:rPr>
          <w:rFonts w:ascii="Century Gothic" w:eastAsia="Times New Roman" w:hAnsi="Century Gothic" w:cs="Times New Roman"/>
          <w:b/>
          <w:lang w:eastAsia="en-GB"/>
        </w:rPr>
      </w:pPr>
    </w:p>
    <w:p w:rsidR="004927B7" w:rsidRPr="004927B7" w:rsidRDefault="00237055" w:rsidP="004927B7">
      <w:pPr>
        <w:spacing w:after="120" w:line="240" w:lineRule="auto"/>
        <w:jc w:val="center"/>
        <w:rPr>
          <w:rFonts w:ascii="Century Gothic" w:eastAsia="Times New Roman" w:hAnsi="Century Gothic" w:cs="Times New Roman"/>
          <w:b/>
          <w:lang w:eastAsia="en-GB"/>
        </w:rPr>
      </w:pPr>
      <w:r>
        <w:rPr>
          <w:rFonts w:ascii="Century Gothic" w:eastAsia="Times New Roman" w:hAnsi="Century Gothic" w:cs="Times New Roman"/>
          <w:b/>
          <w:lang w:eastAsia="en-GB"/>
        </w:rPr>
        <w:t>Appendix 3</w:t>
      </w:r>
    </w:p>
    <w:p w:rsidR="004927B7" w:rsidRPr="004927B7" w:rsidRDefault="004927B7" w:rsidP="004927B7">
      <w:pPr>
        <w:spacing w:after="120" w:line="240" w:lineRule="auto"/>
        <w:jc w:val="center"/>
        <w:rPr>
          <w:rFonts w:ascii="Century Gothic" w:eastAsia="Times New Roman" w:hAnsi="Century Gothic" w:cs="Times New Roman"/>
          <w:b/>
          <w:lang w:eastAsia="en-GB"/>
        </w:rPr>
      </w:pPr>
    </w:p>
    <w:p w:rsidR="004927B7" w:rsidRPr="004927B7" w:rsidRDefault="004927B7" w:rsidP="004927B7">
      <w:pPr>
        <w:spacing w:after="120" w:line="240" w:lineRule="auto"/>
        <w:jc w:val="center"/>
        <w:rPr>
          <w:rFonts w:ascii="Century Gothic" w:eastAsia="Times New Roman" w:hAnsi="Century Gothic" w:cs="Times New Roman"/>
          <w:b/>
          <w:lang w:eastAsia="en-GB"/>
        </w:rPr>
      </w:pPr>
      <w:r w:rsidRPr="004927B7">
        <w:rPr>
          <w:rFonts w:ascii="Century Gothic" w:eastAsia="Times New Roman" w:hAnsi="Century Gothic" w:cs="Times New Roman"/>
          <w:b/>
          <w:lang w:eastAsia="en-GB"/>
        </w:rPr>
        <w:t>Nolan Principles of Public Life</w:t>
      </w:r>
    </w:p>
    <w:p w:rsidR="004927B7" w:rsidRPr="004927B7" w:rsidRDefault="004927B7" w:rsidP="004927B7">
      <w:pPr>
        <w:spacing w:after="120" w:line="240" w:lineRule="auto"/>
        <w:jc w:val="both"/>
        <w:rPr>
          <w:rFonts w:ascii="Century Gothic" w:eastAsia="Times New Roman" w:hAnsi="Century Gothic" w:cs="Times New Roman"/>
          <w:b/>
          <w:bCs/>
          <w:sz w:val="20"/>
          <w:szCs w:val="20"/>
          <w:lang w:eastAsia="en-GB"/>
        </w:rPr>
      </w:pPr>
    </w:p>
    <w:p w:rsidR="004927B7" w:rsidRPr="004927B7" w:rsidRDefault="004927B7" w:rsidP="004927B7">
      <w:pPr>
        <w:spacing w:after="120" w:line="240" w:lineRule="auto"/>
        <w:jc w:val="both"/>
        <w:rPr>
          <w:rFonts w:ascii="Century Gothic" w:eastAsia="Times New Roman" w:hAnsi="Century Gothic" w:cs="Times New Roman"/>
          <w:b/>
          <w:bCs/>
          <w:sz w:val="20"/>
          <w:szCs w:val="20"/>
          <w:lang w:eastAsia="en-GB"/>
        </w:rPr>
      </w:pPr>
    </w:p>
    <w:p w:rsidR="004927B7" w:rsidRPr="004927B7" w:rsidRDefault="004927B7" w:rsidP="004927B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Selflessness</w:t>
      </w:r>
    </w:p>
    <w:p w:rsidR="004927B7" w:rsidRPr="004927B7" w:rsidRDefault="004927B7" w:rsidP="004927B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should act solely in terms of the public interest.</w:t>
      </w:r>
    </w:p>
    <w:p w:rsidR="004927B7" w:rsidRPr="004927B7" w:rsidRDefault="004927B7" w:rsidP="004927B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Integrity</w:t>
      </w:r>
    </w:p>
    <w:p w:rsidR="004927B7" w:rsidRPr="004927B7" w:rsidRDefault="004927B7" w:rsidP="004927B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4927B7" w:rsidRPr="004927B7" w:rsidRDefault="004927B7" w:rsidP="004927B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Objectivity</w:t>
      </w:r>
    </w:p>
    <w:p w:rsidR="004927B7" w:rsidRPr="004927B7" w:rsidRDefault="004927B7" w:rsidP="004927B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must act and take decisions impartially, fairly and on merit, using the best evidence and without discrimination or bias.</w:t>
      </w:r>
    </w:p>
    <w:p w:rsidR="004927B7" w:rsidRPr="004927B7" w:rsidRDefault="004927B7" w:rsidP="004927B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Accountability</w:t>
      </w:r>
    </w:p>
    <w:p w:rsidR="004927B7" w:rsidRPr="004927B7" w:rsidRDefault="004927B7" w:rsidP="004927B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are accountable to the public for their decisions and actions and must submit themselves to the scrutiny necessary to ensure this.</w:t>
      </w:r>
    </w:p>
    <w:p w:rsidR="004927B7" w:rsidRPr="004927B7" w:rsidRDefault="004927B7" w:rsidP="004927B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Openness</w:t>
      </w:r>
    </w:p>
    <w:p w:rsidR="004927B7" w:rsidRPr="004927B7" w:rsidRDefault="004927B7" w:rsidP="004927B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should act and take decisions in an open and transparent manner. Information should not be withheld from the public unless there are clear and lawful reasons for so doing.</w:t>
      </w:r>
    </w:p>
    <w:p w:rsidR="004927B7" w:rsidRPr="004927B7" w:rsidRDefault="004927B7" w:rsidP="004927B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Honesty</w:t>
      </w:r>
    </w:p>
    <w:p w:rsidR="004927B7" w:rsidRPr="004927B7" w:rsidRDefault="004927B7" w:rsidP="004927B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should be truthful.</w:t>
      </w:r>
    </w:p>
    <w:p w:rsidR="004927B7" w:rsidRPr="004927B7" w:rsidRDefault="004927B7" w:rsidP="004927B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Leadership</w:t>
      </w:r>
    </w:p>
    <w:p w:rsidR="004927B7" w:rsidRPr="004927B7" w:rsidRDefault="004927B7" w:rsidP="004927B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should exhibit these principles in their own behaviour. They should actively promote and robustly support the principles and be willing to challenge poor behaviour wherever it occurs.</w:t>
      </w:r>
    </w:p>
    <w:p w:rsidR="004927B7" w:rsidRPr="004927B7" w:rsidRDefault="004927B7" w:rsidP="004927B7">
      <w:pPr>
        <w:spacing w:after="120" w:line="240" w:lineRule="auto"/>
        <w:rPr>
          <w:rFonts w:ascii="Century Gothic" w:eastAsia="Times New Roman" w:hAnsi="Century Gothic" w:cs="Times New Roman"/>
          <w:b/>
          <w:sz w:val="20"/>
          <w:szCs w:val="20"/>
          <w:lang w:eastAsia="en-GB"/>
        </w:rPr>
      </w:pPr>
    </w:p>
    <w:p w:rsidR="004927B7" w:rsidRPr="004927B7" w:rsidRDefault="004927B7" w:rsidP="004927B7">
      <w:pPr>
        <w:spacing w:after="120" w:line="240" w:lineRule="auto"/>
        <w:rPr>
          <w:rFonts w:ascii="Century Gothic" w:eastAsia="Times New Roman" w:hAnsi="Century Gothic" w:cs="Times New Roman"/>
          <w:b/>
          <w:sz w:val="24"/>
          <w:szCs w:val="24"/>
          <w:lang w:eastAsia="en-GB"/>
        </w:rPr>
      </w:pPr>
    </w:p>
    <w:p w:rsidR="004927B7" w:rsidRPr="004927B7" w:rsidRDefault="004927B7" w:rsidP="004927B7">
      <w:pPr>
        <w:spacing w:after="120" w:line="240" w:lineRule="auto"/>
        <w:rPr>
          <w:rFonts w:ascii="Century Gothic" w:eastAsia="Times New Roman" w:hAnsi="Century Gothic" w:cs="Arial"/>
          <w:sz w:val="20"/>
          <w:szCs w:val="20"/>
          <w:lang w:eastAsia="en-GB"/>
        </w:rPr>
      </w:pPr>
    </w:p>
    <w:p w:rsidR="004927B7" w:rsidRPr="004927B7" w:rsidRDefault="004927B7" w:rsidP="004927B7">
      <w:pPr>
        <w:spacing w:after="120"/>
        <w:jc w:val="both"/>
        <w:rPr>
          <w:rFonts w:ascii="Century Gothic" w:hAnsi="Century Gothic"/>
          <w:b/>
        </w:rPr>
      </w:pPr>
    </w:p>
    <w:p w:rsidR="00B952E7" w:rsidRDefault="00B952E7" w:rsidP="003C400B">
      <w:pPr>
        <w:spacing w:after="120"/>
        <w:rPr>
          <w:rFonts w:ascii="Century Gothic" w:hAnsi="Century Gothic" w:cs="Arial"/>
        </w:rPr>
      </w:pPr>
    </w:p>
    <w:p w:rsidR="004927B7" w:rsidRPr="005C595F" w:rsidRDefault="004927B7" w:rsidP="003C400B">
      <w:pPr>
        <w:spacing w:after="120"/>
        <w:rPr>
          <w:rFonts w:ascii="Century Gothic" w:hAnsi="Century Gothic" w:cs="Arial"/>
        </w:rPr>
      </w:pPr>
    </w:p>
    <w:sectPr w:rsidR="004927B7" w:rsidRPr="005C5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CA2"/>
    <w:multiLevelType w:val="hybridMultilevel"/>
    <w:tmpl w:val="D3A03E82"/>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5556A1"/>
    <w:multiLevelType w:val="multilevel"/>
    <w:tmpl w:val="5F98D7D4"/>
    <w:lvl w:ilvl="0">
      <w:start w:val="1"/>
      <w:numFmt w:val="decimal"/>
      <w:lvlText w:val="%1."/>
      <w:lvlJc w:val="left"/>
      <w:pPr>
        <w:ind w:left="720" w:hanging="360"/>
      </w:pPr>
      <w:rPr>
        <w:b/>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E4350F7"/>
    <w:multiLevelType w:val="hybridMultilevel"/>
    <w:tmpl w:val="AD96FDDA"/>
    <w:lvl w:ilvl="0" w:tplc="08090003">
      <w:start w:val="1"/>
      <w:numFmt w:val="bullet"/>
      <w:lvlText w:val="o"/>
      <w:lvlJc w:val="left"/>
      <w:pPr>
        <w:ind w:left="1887" w:hanging="360"/>
      </w:pPr>
      <w:rPr>
        <w:rFonts w:ascii="Courier New" w:hAnsi="Courier New" w:cs="Courier New" w:hint="default"/>
      </w:rPr>
    </w:lvl>
    <w:lvl w:ilvl="1" w:tplc="08090003">
      <w:start w:val="1"/>
      <w:numFmt w:val="bullet"/>
      <w:lvlText w:val="o"/>
      <w:lvlJc w:val="left"/>
      <w:pPr>
        <w:ind w:left="2607" w:hanging="360"/>
      </w:pPr>
      <w:rPr>
        <w:rFonts w:ascii="Courier New" w:hAnsi="Courier New" w:cs="Courier New" w:hint="default"/>
      </w:rPr>
    </w:lvl>
    <w:lvl w:ilvl="2" w:tplc="08090005" w:tentative="1">
      <w:start w:val="1"/>
      <w:numFmt w:val="bullet"/>
      <w:lvlText w:val=""/>
      <w:lvlJc w:val="left"/>
      <w:pPr>
        <w:ind w:left="3327" w:hanging="360"/>
      </w:pPr>
      <w:rPr>
        <w:rFonts w:ascii="Wingdings" w:hAnsi="Wingdings" w:hint="default"/>
      </w:rPr>
    </w:lvl>
    <w:lvl w:ilvl="3" w:tplc="08090001" w:tentative="1">
      <w:start w:val="1"/>
      <w:numFmt w:val="bullet"/>
      <w:lvlText w:val=""/>
      <w:lvlJc w:val="left"/>
      <w:pPr>
        <w:ind w:left="4047" w:hanging="360"/>
      </w:pPr>
      <w:rPr>
        <w:rFonts w:ascii="Symbol" w:hAnsi="Symbol" w:hint="default"/>
      </w:rPr>
    </w:lvl>
    <w:lvl w:ilvl="4" w:tplc="08090003" w:tentative="1">
      <w:start w:val="1"/>
      <w:numFmt w:val="bullet"/>
      <w:lvlText w:val="o"/>
      <w:lvlJc w:val="left"/>
      <w:pPr>
        <w:ind w:left="4767" w:hanging="360"/>
      </w:pPr>
      <w:rPr>
        <w:rFonts w:ascii="Courier New" w:hAnsi="Courier New" w:cs="Courier New" w:hint="default"/>
      </w:rPr>
    </w:lvl>
    <w:lvl w:ilvl="5" w:tplc="08090005" w:tentative="1">
      <w:start w:val="1"/>
      <w:numFmt w:val="bullet"/>
      <w:lvlText w:val=""/>
      <w:lvlJc w:val="left"/>
      <w:pPr>
        <w:ind w:left="5487" w:hanging="360"/>
      </w:pPr>
      <w:rPr>
        <w:rFonts w:ascii="Wingdings" w:hAnsi="Wingdings" w:hint="default"/>
      </w:rPr>
    </w:lvl>
    <w:lvl w:ilvl="6" w:tplc="08090001" w:tentative="1">
      <w:start w:val="1"/>
      <w:numFmt w:val="bullet"/>
      <w:lvlText w:val=""/>
      <w:lvlJc w:val="left"/>
      <w:pPr>
        <w:ind w:left="6207" w:hanging="360"/>
      </w:pPr>
      <w:rPr>
        <w:rFonts w:ascii="Symbol" w:hAnsi="Symbol" w:hint="default"/>
      </w:rPr>
    </w:lvl>
    <w:lvl w:ilvl="7" w:tplc="08090003" w:tentative="1">
      <w:start w:val="1"/>
      <w:numFmt w:val="bullet"/>
      <w:lvlText w:val="o"/>
      <w:lvlJc w:val="left"/>
      <w:pPr>
        <w:ind w:left="6927" w:hanging="360"/>
      </w:pPr>
      <w:rPr>
        <w:rFonts w:ascii="Courier New" w:hAnsi="Courier New" w:cs="Courier New" w:hint="default"/>
      </w:rPr>
    </w:lvl>
    <w:lvl w:ilvl="8" w:tplc="08090005" w:tentative="1">
      <w:start w:val="1"/>
      <w:numFmt w:val="bullet"/>
      <w:lvlText w:val=""/>
      <w:lvlJc w:val="left"/>
      <w:pPr>
        <w:ind w:left="7647" w:hanging="360"/>
      </w:pPr>
      <w:rPr>
        <w:rFonts w:ascii="Wingdings" w:hAnsi="Wingdings" w:hint="default"/>
      </w:rPr>
    </w:lvl>
  </w:abstractNum>
  <w:abstractNum w:abstractNumId="3">
    <w:nsid w:val="18AF2674"/>
    <w:multiLevelType w:val="multilevel"/>
    <w:tmpl w:val="01D235D0"/>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B00EBC"/>
    <w:multiLevelType w:val="hybridMultilevel"/>
    <w:tmpl w:val="E8EC577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F053964"/>
    <w:multiLevelType w:val="multilevel"/>
    <w:tmpl w:val="FE664898"/>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E94A71"/>
    <w:multiLevelType w:val="multilevel"/>
    <w:tmpl w:val="41E0A40C"/>
    <w:lvl w:ilvl="0">
      <w:start w:val="5"/>
      <w:numFmt w:val="decimal"/>
      <w:lvlText w:val="%1"/>
      <w:lvlJc w:val="left"/>
      <w:pPr>
        <w:ind w:left="720" w:hanging="360"/>
      </w:pPr>
      <w:rPr>
        <w:rFonts w:hint="default"/>
        <w:b w:val="0"/>
      </w:rPr>
    </w:lvl>
    <w:lvl w:ilvl="1">
      <w:start w:val="1"/>
      <w:numFmt w:val="decimal"/>
      <w:isLgl/>
      <w:lvlText w:val="%1.%2"/>
      <w:lvlJc w:val="left"/>
      <w:pPr>
        <w:ind w:left="1146" w:hanging="720"/>
      </w:pPr>
      <w:rPr>
        <w:rFonts w:cs="Arial" w:hint="default"/>
        <w:color w:val="auto"/>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7">
    <w:nsid w:val="2AFA7894"/>
    <w:multiLevelType w:val="multilevel"/>
    <w:tmpl w:val="3184E186"/>
    <w:lvl w:ilvl="0">
      <w:start w:val="8"/>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8">
    <w:nsid w:val="2FA86C37"/>
    <w:multiLevelType w:val="hybridMultilevel"/>
    <w:tmpl w:val="AEE63C9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086B6D"/>
    <w:multiLevelType w:val="multilevel"/>
    <w:tmpl w:val="16D2ECB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0B40CFA"/>
    <w:multiLevelType w:val="hybridMultilevel"/>
    <w:tmpl w:val="EFB6DBD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B8B5DFE"/>
    <w:multiLevelType w:val="multilevel"/>
    <w:tmpl w:val="3DB0D30A"/>
    <w:lvl w:ilvl="0">
      <w:start w:val="1"/>
      <w:numFmt w:val="decimal"/>
      <w:lvlText w:val="%1."/>
      <w:lvlJc w:val="left"/>
      <w:pPr>
        <w:ind w:left="720" w:hanging="360"/>
      </w:pPr>
      <w:rPr>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4EF56447"/>
    <w:multiLevelType w:val="hybridMultilevel"/>
    <w:tmpl w:val="91D638C0"/>
    <w:lvl w:ilvl="0" w:tplc="08090001">
      <w:start w:val="1"/>
      <w:numFmt w:val="bullet"/>
      <w:lvlText w:val=""/>
      <w:lvlJc w:val="left"/>
      <w:pPr>
        <w:ind w:left="1887" w:hanging="360"/>
      </w:pPr>
      <w:rPr>
        <w:rFonts w:ascii="Symbol" w:hAnsi="Symbol" w:hint="default"/>
      </w:rPr>
    </w:lvl>
    <w:lvl w:ilvl="1" w:tplc="08090003">
      <w:start w:val="1"/>
      <w:numFmt w:val="bullet"/>
      <w:lvlText w:val="o"/>
      <w:lvlJc w:val="left"/>
      <w:pPr>
        <w:ind w:left="2607" w:hanging="360"/>
      </w:pPr>
      <w:rPr>
        <w:rFonts w:ascii="Courier New" w:hAnsi="Courier New" w:cs="Courier New" w:hint="default"/>
      </w:rPr>
    </w:lvl>
    <w:lvl w:ilvl="2" w:tplc="08090005" w:tentative="1">
      <w:start w:val="1"/>
      <w:numFmt w:val="bullet"/>
      <w:lvlText w:val=""/>
      <w:lvlJc w:val="left"/>
      <w:pPr>
        <w:ind w:left="3327" w:hanging="360"/>
      </w:pPr>
      <w:rPr>
        <w:rFonts w:ascii="Wingdings" w:hAnsi="Wingdings" w:hint="default"/>
      </w:rPr>
    </w:lvl>
    <w:lvl w:ilvl="3" w:tplc="08090001" w:tentative="1">
      <w:start w:val="1"/>
      <w:numFmt w:val="bullet"/>
      <w:lvlText w:val=""/>
      <w:lvlJc w:val="left"/>
      <w:pPr>
        <w:ind w:left="4047" w:hanging="360"/>
      </w:pPr>
      <w:rPr>
        <w:rFonts w:ascii="Symbol" w:hAnsi="Symbol" w:hint="default"/>
      </w:rPr>
    </w:lvl>
    <w:lvl w:ilvl="4" w:tplc="08090003" w:tentative="1">
      <w:start w:val="1"/>
      <w:numFmt w:val="bullet"/>
      <w:lvlText w:val="o"/>
      <w:lvlJc w:val="left"/>
      <w:pPr>
        <w:ind w:left="4767" w:hanging="360"/>
      </w:pPr>
      <w:rPr>
        <w:rFonts w:ascii="Courier New" w:hAnsi="Courier New" w:cs="Courier New" w:hint="default"/>
      </w:rPr>
    </w:lvl>
    <w:lvl w:ilvl="5" w:tplc="08090005" w:tentative="1">
      <w:start w:val="1"/>
      <w:numFmt w:val="bullet"/>
      <w:lvlText w:val=""/>
      <w:lvlJc w:val="left"/>
      <w:pPr>
        <w:ind w:left="5487" w:hanging="360"/>
      </w:pPr>
      <w:rPr>
        <w:rFonts w:ascii="Wingdings" w:hAnsi="Wingdings" w:hint="default"/>
      </w:rPr>
    </w:lvl>
    <w:lvl w:ilvl="6" w:tplc="08090001" w:tentative="1">
      <w:start w:val="1"/>
      <w:numFmt w:val="bullet"/>
      <w:lvlText w:val=""/>
      <w:lvlJc w:val="left"/>
      <w:pPr>
        <w:ind w:left="6207" w:hanging="360"/>
      </w:pPr>
      <w:rPr>
        <w:rFonts w:ascii="Symbol" w:hAnsi="Symbol" w:hint="default"/>
      </w:rPr>
    </w:lvl>
    <w:lvl w:ilvl="7" w:tplc="08090003" w:tentative="1">
      <w:start w:val="1"/>
      <w:numFmt w:val="bullet"/>
      <w:lvlText w:val="o"/>
      <w:lvlJc w:val="left"/>
      <w:pPr>
        <w:ind w:left="6927" w:hanging="360"/>
      </w:pPr>
      <w:rPr>
        <w:rFonts w:ascii="Courier New" w:hAnsi="Courier New" w:cs="Courier New" w:hint="default"/>
      </w:rPr>
    </w:lvl>
    <w:lvl w:ilvl="8" w:tplc="08090005" w:tentative="1">
      <w:start w:val="1"/>
      <w:numFmt w:val="bullet"/>
      <w:lvlText w:val=""/>
      <w:lvlJc w:val="left"/>
      <w:pPr>
        <w:ind w:left="7647" w:hanging="360"/>
      </w:pPr>
      <w:rPr>
        <w:rFonts w:ascii="Wingdings" w:hAnsi="Wingdings" w:hint="default"/>
      </w:rPr>
    </w:lvl>
  </w:abstractNum>
  <w:abstractNum w:abstractNumId="13">
    <w:nsid w:val="52846498"/>
    <w:multiLevelType w:val="multilevel"/>
    <w:tmpl w:val="51605F2C"/>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5D572966"/>
    <w:multiLevelType w:val="multilevel"/>
    <w:tmpl w:val="5EB25C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9704472"/>
    <w:multiLevelType w:val="multilevel"/>
    <w:tmpl w:val="1794E59E"/>
    <w:lvl w:ilvl="0">
      <w:start w:val="7"/>
      <w:numFmt w:val="decimal"/>
      <w:lvlText w:val="%1"/>
      <w:lvlJc w:val="left"/>
      <w:pPr>
        <w:ind w:left="360" w:hanging="36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6">
    <w:nsid w:val="69B50AE0"/>
    <w:multiLevelType w:val="multilevel"/>
    <w:tmpl w:val="51605F2C"/>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nsid w:val="77A30A32"/>
    <w:multiLevelType w:val="multilevel"/>
    <w:tmpl w:val="BD9A3742"/>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4"/>
  </w:num>
  <w:num w:numId="3">
    <w:abstractNumId w:val="10"/>
  </w:num>
  <w:num w:numId="4">
    <w:abstractNumId w:val="0"/>
  </w:num>
  <w:num w:numId="5">
    <w:abstractNumId w:val="13"/>
  </w:num>
  <w:num w:numId="6">
    <w:abstractNumId w:val="2"/>
  </w:num>
  <w:num w:numId="7">
    <w:abstractNumId w:val="4"/>
  </w:num>
  <w:num w:numId="8">
    <w:abstractNumId w:val="9"/>
  </w:num>
  <w:num w:numId="9">
    <w:abstractNumId w:val="7"/>
  </w:num>
  <w:num w:numId="10">
    <w:abstractNumId w:val="15"/>
  </w:num>
  <w:num w:numId="11">
    <w:abstractNumId w:val="16"/>
  </w:num>
  <w:num w:numId="12">
    <w:abstractNumId w:val="6"/>
  </w:num>
  <w:num w:numId="13">
    <w:abstractNumId w:val="3"/>
  </w:num>
  <w:num w:numId="14">
    <w:abstractNumId w:val="17"/>
  </w:num>
  <w:num w:numId="15">
    <w:abstractNumId w:val="5"/>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E7"/>
    <w:rsid w:val="0007593E"/>
    <w:rsid w:val="00093794"/>
    <w:rsid w:val="000960C3"/>
    <w:rsid w:val="00120EA3"/>
    <w:rsid w:val="002106A1"/>
    <w:rsid w:val="00237055"/>
    <w:rsid w:val="00305C3F"/>
    <w:rsid w:val="003947FB"/>
    <w:rsid w:val="003C400B"/>
    <w:rsid w:val="003D788B"/>
    <w:rsid w:val="0045147E"/>
    <w:rsid w:val="0046356F"/>
    <w:rsid w:val="00483244"/>
    <w:rsid w:val="004927B7"/>
    <w:rsid w:val="004E452B"/>
    <w:rsid w:val="005177B3"/>
    <w:rsid w:val="005405FF"/>
    <w:rsid w:val="00590EFF"/>
    <w:rsid w:val="00591A6B"/>
    <w:rsid w:val="005C595F"/>
    <w:rsid w:val="00636091"/>
    <w:rsid w:val="006368B2"/>
    <w:rsid w:val="00690A72"/>
    <w:rsid w:val="006E2540"/>
    <w:rsid w:val="00723DAD"/>
    <w:rsid w:val="007B1ACA"/>
    <w:rsid w:val="007B4AF0"/>
    <w:rsid w:val="007C3733"/>
    <w:rsid w:val="007E6C5B"/>
    <w:rsid w:val="008728FB"/>
    <w:rsid w:val="00880970"/>
    <w:rsid w:val="00975B18"/>
    <w:rsid w:val="009C5FEA"/>
    <w:rsid w:val="00A47319"/>
    <w:rsid w:val="00AA213E"/>
    <w:rsid w:val="00AB7D6F"/>
    <w:rsid w:val="00AD1FAB"/>
    <w:rsid w:val="00B14305"/>
    <w:rsid w:val="00B952E7"/>
    <w:rsid w:val="00BC0433"/>
    <w:rsid w:val="00C64FFE"/>
    <w:rsid w:val="00D566E4"/>
    <w:rsid w:val="00DE1C24"/>
    <w:rsid w:val="00E225E0"/>
    <w:rsid w:val="00E46097"/>
    <w:rsid w:val="00E512E4"/>
    <w:rsid w:val="00EB1914"/>
    <w:rsid w:val="00EB1F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E7"/>
    <w:pPr>
      <w:ind w:left="720"/>
      <w:contextualSpacing/>
    </w:pPr>
  </w:style>
  <w:style w:type="paragraph" w:styleId="BalloonText">
    <w:name w:val="Balloon Text"/>
    <w:basedOn w:val="Normal"/>
    <w:link w:val="BalloonTextChar"/>
    <w:uiPriority w:val="99"/>
    <w:semiHidden/>
    <w:unhideWhenUsed/>
    <w:rsid w:val="0039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E7"/>
    <w:pPr>
      <w:ind w:left="720"/>
      <w:contextualSpacing/>
    </w:pPr>
  </w:style>
  <w:style w:type="paragraph" w:styleId="BalloonText">
    <w:name w:val="Balloon Text"/>
    <w:basedOn w:val="Normal"/>
    <w:link w:val="BalloonTextChar"/>
    <w:uiPriority w:val="99"/>
    <w:semiHidden/>
    <w:unhideWhenUsed/>
    <w:rsid w:val="0039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1869</Words>
  <Characters>10654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Bonnett</dc:creator>
  <cp:lastModifiedBy>Alex Gennis</cp:lastModifiedBy>
  <cp:revision>2</cp:revision>
  <dcterms:created xsi:type="dcterms:W3CDTF">2019-08-16T08:38:00Z</dcterms:created>
  <dcterms:modified xsi:type="dcterms:W3CDTF">2019-08-16T08:38:00Z</dcterms:modified>
</cp:coreProperties>
</file>